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67BD8" w14:textId="412C0432" w:rsidR="003D5630" w:rsidRPr="00DE5B89" w:rsidRDefault="003D5630" w:rsidP="7CE30DA8">
      <w:pPr>
        <w:pStyle w:val="Header"/>
        <w:tabs>
          <w:tab w:val="left" w:pos="8459"/>
        </w:tabs>
        <w:rPr>
          <w:sz w:val="24"/>
          <w:szCs w:val="24"/>
        </w:rPr>
      </w:pPr>
      <w:bookmarkStart w:id="0" w:name="_Hlk772559"/>
      <w:bookmarkStart w:id="1" w:name="OLE_LINK5"/>
      <w:bookmarkStart w:id="2" w:name="OLE_LINK6"/>
      <w:bookmarkStart w:id="3" w:name="_Hlk4135959"/>
      <w:r w:rsidRPr="7CE30DA8">
        <w:rPr>
          <w:sz w:val="24"/>
          <w:szCs w:val="24"/>
        </w:rPr>
        <w:t>3GPP TSG RAN WG1 Meeting #</w:t>
      </w:r>
      <w:r w:rsidR="00E02820" w:rsidRPr="7CE30DA8">
        <w:rPr>
          <w:sz w:val="24"/>
          <w:szCs w:val="24"/>
        </w:rPr>
        <w:t>10</w:t>
      </w:r>
      <w:r w:rsidR="001E6BDE">
        <w:rPr>
          <w:sz w:val="24"/>
          <w:szCs w:val="24"/>
        </w:rPr>
        <w:t>6</w:t>
      </w:r>
      <w:r w:rsidR="00634A07">
        <w:rPr>
          <w:sz w:val="24"/>
          <w:szCs w:val="24"/>
        </w:rPr>
        <w:t>-</w:t>
      </w:r>
      <w:r w:rsidR="0077329F">
        <w:rPr>
          <w:sz w:val="24"/>
          <w:szCs w:val="24"/>
        </w:rPr>
        <w:t>bis</w:t>
      </w:r>
      <w:r w:rsidR="00A702CD">
        <w:rPr>
          <w:sz w:val="24"/>
          <w:szCs w:val="24"/>
        </w:rPr>
        <w:t>-e</w:t>
      </w:r>
      <w:r>
        <w:tab/>
      </w:r>
      <w:r w:rsidRPr="7CE30DA8">
        <w:rPr>
          <w:sz w:val="24"/>
          <w:szCs w:val="24"/>
        </w:rPr>
        <w:t>R1-</w:t>
      </w:r>
      <w:r w:rsidR="6A4C71E5" w:rsidRPr="7CE30DA8">
        <w:rPr>
          <w:sz w:val="24"/>
          <w:szCs w:val="24"/>
        </w:rPr>
        <w:t>210</w:t>
      </w:r>
      <w:r w:rsidR="007B64F8">
        <w:rPr>
          <w:sz w:val="24"/>
          <w:szCs w:val="24"/>
        </w:rPr>
        <w:t>9318</w:t>
      </w:r>
    </w:p>
    <w:bookmarkEnd w:id="0"/>
    <w:p w14:paraId="6F89C3CA" w14:textId="3215C264" w:rsidR="003D5630" w:rsidRPr="00DE5B89" w:rsidRDefault="00B80F6E" w:rsidP="003D5630">
      <w:pPr>
        <w:pStyle w:val="Header"/>
        <w:rPr>
          <w:bCs/>
          <w:sz w:val="24"/>
        </w:rPr>
      </w:pPr>
      <w:r>
        <w:rPr>
          <w:bCs/>
          <w:sz w:val="24"/>
        </w:rPr>
        <w:t>e-Meeting</w:t>
      </w:r>
      <w:r w:rsidR="00E02820" w:rsidRPr="00E02820">
        <w:rPr>
          <w:bCs/>
          <w:sz w:val="24"/>
        </w:rPr>
        <w:t xml:space="preserve">, </w:t>
      </w:r>
      <w:r w:rsidR="0077329F">
        <w:rPr>
          <w:bCs/>
          <w:sz w:val="24"/>
        </w:rPr>
        <w:t>October</w:t>
      </w:r>
      <w:r w:rsidR="008433F4">
        <w:rPr>
          <w:bCs/>
          <w:sz w:val="24"/>
        </w:rPr>
        <w:t xml:space="preserve"> 1</w:t>
      </w:r>
      <w:r w:rsidR="0077329F">
        <w:rPr>
          <w:bCs/>
          <w:sz w:val="24"/>
        </w:rPr>
        <w:t>1</w:t>
      </w:r>
      <w:r w:rsidR="008433F4" w:rsidRPr="005E4575">
        <w:rPr>
          <w:bCs/>
          <w:sz w:val="24"/>
          <w:vertAlign w:val="superscript"/>
        </w:rPr>
        <w:t>th</w:t>
      </w:r>
      <w:r w:rsidR="00226580">
        <w:rPr>
          <w:bCs/>
          <w:sz w:val="24"/>
        </w:rPr>
        <w:t xml:space="preserve"> </w:t>
      </w:r>
      <w:r w:rsidRPr="00B80F6E">
        <w:rPr>
          <w:bCs/>
          <w:sz w:val="24"/>
        </w:rPr>
        <w:t xml:space="preserve">– </w:t>
      </w:r>
      <w:r w:rsidR="0077329F">
        <w:rPr>
          <w:bCs/>
          <w:sz w:val="24"/>
        </w:rPr>
        <w:t>19</w:t>
      </w:r>
      <w:r w:rsidR="008433F4" w:rsidRPr="005E4575">
        <w:rPr>
          <w:bCs/>
          <w:sz w:val="24"/>
          <w:vertAlign w:val="superscript"/>
        </w:rPr>
        <w:t>th</w:t>
      </w:r>
      <w:r w:rsidR="00E02820" w:rsidRPr="00E02820">
        <w:rPr>
          <w:bCs/>
          <w:sz w:val="24"/>
        </w:rPr>
        <w:t>, 202</w:t>
      </w:r>
      <w:r w:rsidR="00226580">
        <w:rPr>
          <w:bCs/>
          <w:sz w:val="24"/>
        </w:rPr>
        <w:t>1</w:t>
      </w:r>
    </w:p>
    <w:bookmarkEnd w:id="1"/>
    <w:bookmarkEnd w:id="2"/>
    <w:p w14:paraId="132910AD" w14:textId="77777777" w:rsidR="00C7199C" w:rsidRPr="007D4115" w:rsidRDefault="00C7199C" w:rsidP="00C7199C">
      <w:pPr>
        <w:pStyle w:val="Header"/>
        <w:rPr>
          <w:bCs/>
          <w:noProof w:val="0"/>
          <w:sz w:val="24"/>
          <w:lang w:eastAsia="ja-JP"/>
        </w:rPr>
      </w:pPr>
    </w:p>
    <w:p w14:paraId="29716CBB" w14:textId="77777777"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69466A">
        <w:rPr>
          <w:rFonts w:cs="Arial" w:hint="eastAsia"/>
          <w:b/>
          <w:bCs/>
          <w:sz w:val="24"/>
          <w:lang w:val="en-US"/>
        </w:rPr>
        <w:t>8</w:t>
      </w:r>
      <w:r w:rsidR="0069466A">
        <w:rPr>
          <w:rFonts w:cs="Arial"/>
          <w:b/>
          <w:bCs/>
          <w:sz w:val="24"/>
          <w:lang w:val="en-US"/>
        </w:rPr>
        <w:t>.12.3</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5F8C2A4A" w14:textId="5520991E" w:rsidR="00C7199C"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352810" w:rsidRPr="7CE30DA8">
        <w:rPr>
          <w:rFonts w:ascii="Arial" w:hAnsi="Arial" w:cs="Arial"/>
          <w:b/>
          <w:bCs/>
          <w:sz w:val="24"/>
          <w:szCs w:val="24"/>
          <w:lang w:val="en-US"/>
        </w:rPr>
        <w:t>Basic Functions for Broadcast / Multicast for RRC_IDLE / RRC_INACTIVE</w:t>
      </w:r>
      <w:r w:rsidR="003F79B0" w:rsidRPr="7CE30DA8">
        <w:rPr>
          <w:rFonts w:ascii="Arial" w:hAnsi="Arial" w:cs="Arial"/>
          <w:b/>
          <w:bCs/>
          <w:sz w:val="24"/>
          <w:szCs w:val="24"/>
          <w:lang w:val="en-US"/>
        </w:rPr>
        <w:t xml:space="preserve"> UEs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57DCE59E"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713972E8" w14:textId="14D000D0" w:rsidR="0013512A" w:rsidRDefault="00C34684" w:rsidP="001005D2">
      <w:pPr>
        <w:pStyle w:val="ListParagraph"/>
        <w:spacing w:before="120" w:after="120"/>
        <w:ind w:left="0"/>
        <w:contextualSpacing w:val="0"/>
        <w:jc w:val="both"/>
        <w:rPr>
          <w:sz w:val="22"/>
          <w:szCs w:val="22"/>
          <w:lang w:val="en-US"/>
        </w:rPr>
      </w:pPr>
      <w:bookmarkStart w:id="6" w:name="_Hlk525462591"/>
      <w:r>
        <w:rPr>
          <w:sz w:val="22"/>
          <w:szCs w:val="22"/>
          <w:lang w:val="en-US"/>
        </w:rPr>
        <w:t>Based on the outcome of</w:t>
      </w:r>
      <w:r w:rsidR="00D741EB">
        <w:rPr>
          <w:sz w:val="22"/>
          <w:szCs w:val="22"/>
          <w:lang w:val="en-US"/>
        </w:rPr>
        <w:t xml:space="preserve"> RAN1-10</w:t>
      </w:r>
      <w:r w:rsidR="001E02A1">
        <w:rPr>
          <w:sz w:val="22"/>
          <w:szCs w:val="22"/>
          <w:lang w:val="en-US"/>
        </w:rPr>
        <w:t>6</w:t>
      </w:r>
      <w:r w:rsidR="00D741EB">
        <w:rPr>
          <w:sz w:val="22"/>
          <w:szCs w:val="22"/>
          <w:lang w:val="en-US"/>
        </w:rPr>
        <w:t>-e</w:t>
      </w:r>
      <w:r w:rsidR="002765D4">
        <w:rPr>
          <w:sz w:val="22"/>
          <w:szCs w:val="22"/>
          <w:lang w:val="en-US"/>
        </w:rPr>
        <w:t xml:space="preserve"> meeting</w:t>
      </w:r>
      <w:r w:rsidR="00D741EB">
        <w:rPr>
          <w:sz w:val="22"/>
          <w:szCs w:val="22"/>
          <w:lang w:val="en-US"/>
        </w:rPr>
        <w:t>, the following agreements have been made via email discussions for UEs in RRC_IDLE/INACTIVE state:</w:t>
      </w:r>
    </w:p>
    <w:p w14:paraId="6BF94948" w14:textId="6EAC72E3" w:rsidR="0013512A" w:rsidRPr="00B70D36" w:rsidRDefault="0013512A" w:rsidP="00B70D36">
      <w:pPr>
        <w:pStyle w:val="ListParagraph"/>
        <w:spacing w:before="120" w:after="0"/>
        <w:ind w:left="357"/>
        <w:contextualSpacing w:val="0"/>
        <w:jc w:val="both"/>
        <w:rPr>
          <w:lang w:val="en-US"/>
        </w:rPr>
      </w:pPr>
      <w:r w:rsidRPr="00B70D36">
        <w:rPr>
          <w:lang w:val="en-US"/>
        </w:rPr>
        <w:t xml:space="preserve">Regarding CFR configuration, the following </w:t>
      </w:r>
      <w:r w:rsidR="00E90762">
        <w:rPr>
          <w:lang w:val="en-US"/>
        </w:rPr>
        <w:t xml:space="preserve">conclusion </w:t>
      </w:r>
      <w:r w:rsidRPr="00B70D36">
        <w:rPr>
          <w:lang w:val="en-US"/>
        </w:rPr>
        <w:t xml:space="preserve">has been </w:t>
      </w:r>
      <w:r w:rsidR="00E90762">
        <w:rPr>
          <w:lang w:val="en-US"/>
        </w:rPr>
        <w:t>agreed</w:t>
      </w:r>
      <w:r w:rsidRPr="00B70D36">
        <w:rPr>
          <w:lang w:val="en-US"/>
        </w:rPr>
        <w:t xml:space="preserve"> </w:t>
      </w:r>
      <w:r w:rsidR="00E90762">
        <w:rPr>
          <w:lang w:val="en-US"/>
        </w:rPr>
        <w:t xml:space="preserve">in RAN1-105-e meeting, following by </w:t>
      </w:r>
      <w:r w:rsidR="00BC7769">
        <w:rPr>
          <w:lang w:val="en-US"/>
        </w:rPr>
        <w:t>further</w:t>
      </w:r>
      <w:r w:rsidR="00E90762">
        <w:rPr>
          <w:lang w:val="en-US"/>
        </w:rPr>
        <w:t xml:space="preserve"> agreement </w:t>
      </w:r>
      <w:r w:rsidR="00BC7769">
        <w:rPr>
          <w:lang w:val="en-US"/>
        </w:rPr>
        <w:t>endorsed</w:t>
      </w:r>
      <w:r w:rsidR="00E90762">
        <w:rPr>
          <w:lang w:val="en-US"/>
        </w:rPr>
        <w:t xml:space="preserve"> </w:t>
      </w:r>
      <w:r w:rsidR="00BB15E0">
        <w:rPr>
          <w:lang w:val="en-US"/>
        </w:rPr>
        <w:t>in</w:t>
      </w:r>
      <w:r w:rsidR="00E90762">
        <w:rPr>
          <w:lang w:val="en-US"/>
        </w:rPr>
        <w:t xml:space="preserve"> RAN#93</w:t>
      </w:r>
      <w:r w:rsidR="00BB15E0">
        <w:rPr>
          <w:lang w:val="en-US"/>
        </w:rPr>
        <w:t>-</w:t>
      </w:r>
      <w:r w:rsidR="00E90762">
        <w:rPr>
          <w:lang w:val="en-US"/>
        </w:rPr>
        <w:t>e</w:t>
      </w:r>
      <w:r w:rsidR="00BB15E0">
        <w:rPr>
          <w:lang w:val="en-US"/>
        </w:rPr>
        <w:t xml:space="preserve"> meeting</w:t>
      </w:r>
      <w:r w:rsidRPr="00B70D36">
        <w:rPr>
          <w:lang w:val="en-US"/>
        </w:rPr>
        <w:t>:</w:t>
      </w:r>
    </w:p>
    <w:p w14:paraId="50C5FA9F" w14:textId="387A2236" w:rsidR="00E90762" w:rsidRPr="00E33CBA" w:rsidRDefault="00E90762" w:rsidP="00AE0CC0">
      <w:pPr>
        <w:pStyle w:val="ListParagraph"/>
        <w:numPr>
          <w:ilvl w:val="0"/>
          <w:numId w:val="12"/>
        </w:numPr>
        <w:rPr>
          <w:rFonts w:ascii="Times" w:eastAsia="Batang" w:hAnsi="Times"/>
          <w:szCs w:val="24"/>
          <w:lang w:eastAsia="x-none"/>
        </w:rPr>
      </w:pPr>
      <w:r w:rsidRPr="006A41AA">
        <w:rPr>
          <w:rFonts w:ascii="Times" w:eastAsia="Batang" w:hAnsi="Times"/>
          <w:szCs w:val="24"/>
          <w:highlight w:val="yellow"/>
          <w:u w:val="single"/>
          <w:lang w:eastAsia="x-none"/>
        </w:rPr>
        <w:t>Conclusion</w:t>
      </w:r>
      <w:r w:rsidRPr="00E90762">
        <w:rPr>
          <w:rFonts w:ascii="Times" w:eastAsia="Batang" w:hAnsi="Times"/>
          <w:szCs w:val="24"/>
          <w:lang w:eastAsia="x-none"/>
        </w:rPr>
        <w:t>: 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42A155B6" w14:textId="5F92347E" w:rsidR="00E90762" w:rsidRPr="00E33CBA" w:rsidRDefault="00E90762" w:rsidP="00E90762">
      <w:pPr>
        <w:pStyle w:val="ListParagraph"/>
        <w:numPr>
          <w:ilvl w:val="0"/>
          <w:numId w:val="12"/>
        </w:numPr>
        <w:rPr>
          <w:rFonts w:ascii="Times" w:eastAsia="Batang" w:hAnsi="Times"/>
          <w:szCs w:val="24"/>
          <w:lang w:eastAsia="x-none"/>
        </w:rPr>
      </w:pPr>
      <w:r w:rsidRPr="00E33CBA">
        <w:rPr>
          <w:rFonts w:ascii="Times" w:eastAsia="Batang" w:hAnsi="Times"/>
          <w:szCs w:val="24"/>
          <w:highlight w:val="green"/>
          <w:lang w:eastAsia="x-none"/>
        </w:rPr>
        <w:t>Agreement (Updated proposal from RAN1#106e):</w:t>
      </w:r>
      <w:r w:rsidRPr="00E33CBA">
        <w:rPr>
          <w:rFonts w:ascii="Times" w:eastAsia="Batang" w:hAnsi="Times"/>
          <w:szCs w:val="24"/>
          <w:lang w:eastAsia="x-none"/>
        </w:rPr>
        <w:t xml:space="preserve"> For a configured/defined CFR for GC-PDCCH/PDSCH carrying MCCH and MTCH for broadcast reception with UEs in RRC IDLE/INACTIVE state.</w:t>
      </w:r>
    </w:p>
    <w:p w14:paraId="4261FF02" w14:textId="77777777" w:rsidR="00E90762" w:rsidRPr="00E90762" w:rsidRDefault="00E90762" w:rsidP="00E90762">
      <w:pPr>
        <w:pStyle w:val="ListParagraph"/>
        <w:numPr>
          <w:ilvl w:val="1"/>
          <w:numId w:val="12"/>
        </w:numPr>
        <w:ind w:left="1434" w:hanging="357"/>
        <w:rPr>
          <w:rFonts w:ascii="Times" w:eastAsia="Batang" w:hAnsi="Times"/>
          <w:szCs w:val="24"/>
          <w:lang w:eastAsia="x-none"/>
        </w:rPr>
      </w:pPr>
      <w:r w:rsidRPr="00E90762">
        <w:rPr>
          <w:rFonts w:ascii="Times" w:eastAsia="Batang" w:hAnsi="Times"/>
          <w:szCs w:val="24"/>
          <w:lang w:eastAsia="x-none"/>
        </w:rPr>
        <w:t>Support Case-C</w:t>
      </w:r>
    </w:p>
    <w:p w14:paraId="4480CC0A" w14:textId="77777777" w:rsidR="00E90762" w:rsidRPr="00E90762" w:rsidRDefault="00E90762" w:rsidP="00E90762">
      <w:pPr>
        <w:pStyle w:val="ListParagraph"/>
        <w:numPr>
          <w:ilvl w:val="1"/>
          <w:numId w:val="12"/>
        </w:numPr>
        <w:ind w:left="1434" w:hanging="357"/>
        <w:rPr>
          <w:rFonts w:ascii="Times" w:eastAsia="Batang" w:hAnsi="Times"/>
          <w:szCs w:val="24"/>
          <w:lang w:eastAsia="x-none"/>
        </w:rPr>
      </w:pPr>
      <w:r w:rsidRPr="00E90762">
        <w:rPr>
          <w:rFonts w:ascii="Times" w:eastAsia="Batang" w:hAnsi="Times"/>
          <w:szCs w:val="24"/>
          <w:lang w:eastAsia="x-none"/>
        </w:rPr>
        <w:t xml:space="preserve">Support at least one of Case D and Case E. </w:t>
      </w:r>
    </w:p>
    <w:p w14:paraId="1C206D15" w14:textId="77777777" w:rsidR="00E90762" w:rsidRPr="00E90762" w:rsidRDefault="00E90762" w:rsidP="001A3F59">
      <w:pPr>
        <w:pStyle w:val="ListParagraph"/>
        <w:numPr>
          <w:ilvl w:val="2"/>
          <w:numId w:val="12"/>
        </w:numPr>
        <w:rPr>
          <w:rFonts w:ascii="Times" w:eastAsia="Batang" w:hAnsi="Times"/>
          <w:szCs w:val="24"/>
          <w:lang w:eastAsia="x-none"/>
        </w:rPr>
      </w:pPr>
      <w:r w:rsidRPr="00E90762">
        <w:rPr>
          <w:rFonts w:ascii="Times" w:eastAsia="Batang" w:hAnsi="Times"/>
          <w:szCs w:val="24"/>
          <w:lang w:eastAsia="x-none"/>
        </w:rPr>
        <w:t>Down-selection to be made at RAN1#106b-e</w:t>
      </w:r>
    </w:p>
    <w:p w14:paraId="4CD76273" w14:textId="77777777" w:rsidR="006279BB" w:rsidRDefault="00E90762" w:rsidP="006279BB">
      <w:pPr>
        <w:pStyle w:val="ListParagraph"/>
        <w:numPr>
          <w:ilvl w:val="1"/>
          <w:numId w:val="12"/>
        </w:numPr>
        <w:ind w:left="1434" w:hanging="357"/>
        <w:rPr>
          <w:rFonts w:ascii="Times" w:eastAsia="Batang" w:hAnsi="Times"/>
          <w:szCs w:val="24"/>
          <w:lang w:eastAsia="x-none"/>
        </w:rPr>
      </w:pPr>
      <w:r w:rsidRPr="00E90762">
        <w:rPr>
          <w:rFonts w:ascii="Times" w:eastAsia="Batang" w:hAnsi="Times"/>
          <w:szCs w:val="24"/>
          <w:lang w:eastAsia="x-none"/>
        </w:rPr>
        <w:t>Note: Case C, D and E are defined in previous agreements</w:t>
      </w:r>
    </w:p>
    <w:p w14:paraId="0741B929" w14:textId="77777777" w:rsidR="006279BB" w:rsidRDefault="006279BB" w:rsidP="006279BB">
      <w:pPr>
        <w:pStyle w:val="ListParagraph"/>
        <w:numPr>
          <w:ilvl w:val="0"/>
          <w:numId w:val="12"/>
        </w:numPr>
        <w:rPr>
          <w:rFonts w:ascii="Times" w:eastAsia="Batang" w:hAnsi="Times"/>
          <w:szCs w:val="24"/>
          <w:lang w:eastAsia="x-none"/>
        </w:rPr>
      </w:pPr>
      <w:r w:rsidRPr="006279BB">
        <w:rPr>
          <w:rFonts w:ascii="Times" w:eastAsia="Batang" w:hAnsi="Times"/>
          <w:szCs w:val="24"/>
          <w:highlight w:val="green"/>
          <w:lang w:eastAsia="x-none"/>
        </w:rPr>
        <w:t>Agreement</w:t>
      </w:r>
      <w:r w:rsidRPr="006279BB">
        <w:rPr>
          <w:rFonts w:ascii="Times" w:eastAsia="Batang" w:hAnsi="Times"/>
          <w:szCs w:val="24"/>
          <w:lang w:eastAsia="x-none"/>
        </w:rPr>
        <w:t>: Only one CFR can be configured for group-common PDCCH/PDSCH carrying MCCH for broadcast reception with UEs in RRC_IDLE/INACTIVE state.</w:t>
      </w:r>
    </w:p>
    <w:p w14:paraId="0AEA89D7" w14:textId="77777777" w:rsidR="006279BB" w:rsidRDefault="006279BB" w:rsidP="006279BB">
      <w:pPr>
        <w:pStyle w:val="ListParagraph"/>
        <w:numPr>
          <w:ilvl w:val="0"/>
          <w:numId w:val="12"/>
        </w:numPr>
        <w:rPr>
          <w:rFonts w:ascii="Times" w:eastAsia="Batang" w:hAnsi="Times"/>
          <w:szCs w:val="24"/>
          <w:lang w:eastAsia="x-none"/>
        </w:rPr>
      </w:pPr>
      <w:r w:rsidRPr="006279BB">
        <w:rPr>
          <w:rFonts w:ascii="Times" w:eastAsia="Batang" w:hAnsi="Times"/>
          <w:szCs w:val="24"/>
          <w:highlight w:val="green"/>
          <w:lang w:eastAsia="x-none"/>
        </w:rPr>
        <w:t>Agreement</w:t>
      </w:r>
      <w:r w:rsidRPr="006279BB">
        <w:rPr>
          <w:rFonts w:ascii="Times" w:eastAsia="Batang" w:hAnsi="Times"/>
          <w:szCs w:val="24"/>
          <w:lang w:eastAsia="x-none"/>
        </w:rPr>
        <w:t>: For broadcast reception, RRC_IDLE/RRC_INACTIVE UEs can use the same bandwidth configurations for the CFR of GC-PDCCH/PDSCH carrying MCCH and the CFR of GC-PDCCH/PDSCH carrying MTCH.</w:t>
      </w:r>
    </w:p>
    <w:p w14:paraId="2AE59565" w14:textId="77777777" w:rsidR="00E62527" w:rsidRDefault="006279BB" w:rsidP="00E62527">
      <w:pPr>
        <w:pStyle w:val="ListParagraph"/>
        <w:numPr>
          <w:ilvl w:val="1"/>
          <w:numId w:val="12"/>
        </w:numPr>
        <w:rPr>
          <w:rFonts w:ascii="Times" w:eastAsia="Batang" w:hAnsi="Times"/>
          <w:szCs w:val="24"/>
          <w:lang w:eastAsia="x-none"/>
        </w:rPr>
      </w:pPr>
      <w:r w:rsidRPr="006279BB">
        <w:rPr>
          <w:rFonts w:ascii="Times" w:eastAsia="Batang" w:hAnsi="Times"/>
          <w:szCs w:val="24"/>
          <w:lang w:eastAsia="x-none"/>
        </w:rPr>
        <w:t>FFS: use of different bandwidth configurations for the CFR of GC-PDCCH/PDSCH carrying MCCH and the CFR of GC-PDCCH/PDSCH carrying MTCH</w:t>
      </w:r>
    </w:p>
    <w:p w14:paraId="554466CD" w14:textId="77777777" w:rsidR="00E62527" w:rsidRDefault="00E62527" w:rsidP="00E62527">
      <w:pPr>
        <w:pStyle w:val="ListParagraph"/>
        <w:numPr>
          <w:ilvl w:val="0"/>
          <w:numId w:val="12"/>
        </w:numPr>
        <w:rPr>
          <w:rFonts w:ascii="Times" w:eastAsia="Batang" w:hAnsi="Times"/>
          <w:szCs w:val="24"/>
          <w:lang w:eastAsia="x-none"/>
        </w:rPr>
      </w:pPr>
      <w:r w:rsidRPr="00E62527">
        <w:rPr>
          <w:rFonts w:ascii="Times" w:eastAsia="Batang" w:hAnsi="Times"/>
          <w:szCs w:val="24"/>
          <w:highlight w:val="green"/>
          <w:lang w:eastAsia="x-none"/>
        </w:rPr>
        <w:t>Agreement</w:t>
      </w:r>
      <w:r w:rsidRPr="00E62527">
        <w:rPr>
          <w:rFonts w:ascii="Times" w:eastAsia="Batang" w:hAnsi="Times"/>
          <w:szCs w:val="24"/>
          <w:lang w:eastAsia="x-none"/>
        </w:rPr>
        <w:t>:</w:t>
      </w:r>
      <w:r>
        <w:rPr>
          <w:rFonts w:ascii="Times" w:eastAsia="Batang" w:hAnsi="Times"/>
          <w:szCs w:val="24"/>
          <w:lang w:eastAsia="x-none"/>
        </w:rPr>
        <w:t xml:space="preserve"> </w:t>
      </w:r>
      <w:r w:rsidRPr="00E62527">
        <w:rPr>
          <w:rFonts w:ascii="Times" w:eastAsia="Batang" w:hAnsi="Times"/>
          <w:szCs w:val="24"/>
          <w:lang w:eastAsia="x-none"/>
        </w:rPr>
        <w:t>From RAN1 perspective, the CFR for broadcast reception of RRC_IDLE/INACTIVE UEs, includes at least the following configurations:</w:t>
      </w:r>
    </w:p>
    <w:p w14:paraId="54A6F760" w14:textId="77777777" w:rsidR="00E62527" w:rsidRDefault="00E62527" w:rsidP="00E62527">
      <w:pPr>
        <w:pStyle w:val="ListParagraph"/>
        <w:numPr>
          <w:ilvl w:val="1"/>
          <w:numId w:val="12"/>
        </w:numPr>
        <w:rPr>
          <w:rFonts w:ascii="Times" w:eastAsia="Batang" w:hAnsi="Times"/>
          <w:szCs w:val="24"/>
          <w:lang w:eastAsia="x-none"/>
        </w:rPr>
      </w:pPr>
      <w:r w:rsidRPr="00E62527">
        <w:rPr>
          <w:rFonts w:ascii="Times" w:eastAsia="Batang" w:hAnsi="Times"/>
          <w:szCs w:val="24"/>
          <w:lang w:eastAsia="x-none"/>
        </w:rPr>
        <w:t>One set of parameters configured for PDSCH for broadcast reception with GC-PDSCH</w:t>
      </w:r>
    </w:p>
    <w:p w14:paraId="00BF58FC" w14:textId="77777777" w:rsidR="00E62527" w:rsidRDefault="00E62527" w:rsidP="00E62527">
      <w:pPr>
        <w:pStyle w:val="ListParagraph"/>
        <w:numPr>
          <w:ilvl w:val="1"/>
          <w:numId w:val="12"/>
        </w:numPr>
        <w:rPr>
          <w:rFonts w:ascii="Times" w:eastAsia="Batang" w:hAnsi="Times"/>
          <w:szCs w:val="24"/>
          <w:lang w:eastAsia="x-none"/>
        </w:rPr>
      </w:pPr>
      <w:r w:rsidRPr="00E62527">
        <w:rPr>
          <w:rFonts w:ascii="Times" w:eastAsia="Batang" w:hAnsi="Times"/>
          <w:szCs w:val="24"/>
          <w:lang w:eastAsia="x-none"/>
        </w:rPr>
        <w:t>One set of parameters configured for PDCCH for broadcast reception with GC-PDCCH</w:t>
      </w:r>
    </w:p>
    <w:p w14:paraId="13F981FC" w14:textId="77777777" w:rsidR="00E62527" w:rsidRDefault="00E62527" w:rsidP="00E62527">
      <w:pPr>
        <w:pStyle w:val="ListParagraph"/>
        <w:numPr>
          <w:ilvl w:val="1"/>
          <w:numId w:val="12"/>
        </w:numPr>
        <w:rPr>
          <w:rFonts w:ascii="Times" w:eastAsia="Batang" w:hAnsi="Times"/>
          <w:szCs w:val="24"/>
          <w:lang w:eastAsia="x-none"/>
        </w:rPr>
      </w:pPr>
      <w:r w:rsidRPr="00E62527">
        <w:rPr>
          <w:rFonts w:ascii="Times" w:eastAsia="Batang" w:hAnsi="Times"/>
          <w:szCs w:val="24"/>
          <w:lang w:eastAsia="x-none"/>
        </w:rPr>
        <w:t>FFS: whether some parameters configured for PDSCH/PDCCH are optional/needed for the supported cases of CFR.</w:t>
      </w:r>
    </w:p>
    <w:p w14:paraId="1175A2E4" w14:textId="77777777" w:rsidR="00E62527" w:rsidRDefault="00E62527" w:rsidP="00E62527">
      <w:pPr>
        <w:pStyle w:val="ListParagraph"/>
        <w:numPr>
          <w:ilvl w:val="1"/>
          <w:numId w:val="12"/>
        </w:numPr>
        <w:rPr>
          <w:rFonts w:ascii="Times" w:eastAsia="Batang" w:hAnsi="Times"/>
          <w:szCs w:val="24"/>
          <w:lang w:eastAsia="x-none"/>
        </w:rPr>
      </w:pPr>
      <w:r w:rsidRPr="00E62527">
        <w:rPr>
          <w:rFonts w:ascii="Times" w:eastAsia="Batang" w:hAnsi="Times"/>
          <w:szCs w:val="24"/>
          <w:lang w:eastAsia="x-none"/>
        </w:rPr>
        <w:t xml:space="preserve">FFS: If necessary, depending on the cases supported, starting PRB and the number of PRBs </w:t>
      </w:r>
    </w:p>
    <w:p w14:paraId="6BC9EB49" w14:textId="7740F14A" w:rsidR="00E62527" w:rsidRPr="00E62527" w:rsidRDefault="00E62527" w:rsidP="00E62527">
      <w:pPr>
        <w:pStyle w:val="ListParagraph"/>
        <w:numPr>
          <w:ilvl w:val="2"/>
          <w:numId w:val="12"/>
        </w:numPr>
        <w:rPr>
          <w:rFonts w:ascii="Times" w:eastAsia="Batang" w:hAnsi="Times"/>
          <w:szCs w:val="24"/>
          <w:lang w:eastAsia="x-none"/>
        </w:rPr>
      </w:pPr>
      <w:r w:rsidRPr="00E62527">
        <w:rPr>
          <w:rFonts w:ascii="Times" w:eastAsia="Batang" w:hAnsi="Times"/>
          <w:szCs w:val="24"/>
          <w:lang w:eastAsia="x-none"/>
        </w:rPr>
        <w:t>The reference for starting PRB is Point A. (Following the same approach to determine reference for starting PRB as that defined in AI8.12.1.)</w:t>
      </w:r>
    </w:p>
    <w:p w14:paraId="04A997B7" w14:textId="1A4A880A" w:rsidR="00C27512" w:rsidRPr="00B70D36" w:rsidRDefault="00C27512" w:rsidP="00B70D36">
      <w:pPr>
        <w:spacing w:after="0"/>
        <w:ind w:left="357"/>
        <w:rPr>
          <w:lang w:val="en-US"/>
        </w:rPr>
      </w:pPr>
      <w:r w:rsidRPr="00B70D36">
        <w:rPr>
          <w:lang w:val="en-US"/>
        </w:rPr>
        <w:t>Regarding CORESET/SearchSpace/DCI configuration, the following has been agreed for MCCH and MTCH</w:t>
      </w:r>
      <w:r w:rsidR="006663E5">
        <w:rPr>
          <w:lang w:val="en-US"/>
        </w:rPr>
        <w:t xml:space="preserve"> </w:t>
      </w:r>
      <w:r w:rsidRPr="00B70D36">
        <w:rPr>
          <w:lang w:val="en-US"/>
        </w:rPr>
        <w:t>respectively:</w:t>
      </w:r>
    </w:p>
    <w:p w14:paraId="585A28AD" w14:textId="796D6746" w:rsidR="00A83C13" w:rsidRPr="00A83C13" w:rsidRDefault="00A83C13" w:rsidP="00AE0CC0">
      <w:pPr>
        <w:pStyle w:val="ListParagraph"/>
        <w:numPr>
          <w:ilvl w:val="0"/>
          <w:numId w:val="12"/>
        </w:numPr>
        <w:rPr>
          <w:rFonts w:eastAsia="Batang"/>
          <w:szCs w:val="24"/>
          <w:lang w:val="en-US" w:eastAsia="x-none"/>
        </w:rPr>
      </w:pPr>
      <w:r w:rsidRPr="006A41AA">
        <w:rPr>
          <w:rFonts w:eastAsia="Batang"/>
          <w:szCs w:val="24"/>
          <w:highlight w:val="yellow"/>
          <w:u w:val="single"/>
          <w:lang w:eastAsia="x-none"/>
        </w:rPr>
        <w:t>Conclusion</w:t>
      </w:r>
      <w:r w:rsidRPr="00A83C13">
        <w:rPr>
          <w:rFonts w:eastAsia="Batang"/>
          <w:szCs w:val="24"/>
          <w:u w:val="single"/>
          <w:lang w:eastAsia="x-none"/>
        </w:rPr>
        <w:t>:</w:t>
      </w:r>
      <w:r w:rsidRPr="00502A8B">
        <w:rPr>
          <w:rFonts w:eastAsia="Batang"/>
          <w:szCs w:val="24"/>
          <w:lang w:eastAsia="x-none"/>
        </w:rPr>
        <w:t xml:space="preserve"> </w:t>
      </w:r>
      <w:r w:rsidRPr="00A83C13">
        <w:rPr>
          <w:rFonts w:eastAsia="Batang"/>
          <w:szCs w:val="24"/>
          <w:lang w:eastAsia="x-none"/>
        </w:rPr>
        <w:t>For broadcast reception with RRC_IDLE/RRC_INACTIVE UEs, there is no specification support in Rel-17 of different CSS types for GC-PDCCH scheduling MCCH and MTCH.</w:t>
      </w:r>
    </w:p>
    <w:p w14:paraId="017C55E5" w14:textId="0793C35E" w:rsidR="00A83C13" w:rsidRPr="00A83C13" w:rsidRDefault="00A83C13" w:rsidP="00AE0CC0">
      <w:pPr>
        <w:pStyle w:val="ListParagraph"/>
        <w:numPr>
          <w:ilvl w:val="0"/>
          <w:numId w:val="12"/>
        </w:numPr>
        <w:rPr>
          <w:rFonts w:eastAsia="Batang"/>
          <w:szCs w:val="24"/>
          <w:lang w:val="en-US" w:eastAsia="x-none"/>
        </w:rPr>
      </w:pPr>
      <w:r w:rsidRPr="00A83C13">
        <w:rPr>
          <w:rFonts w:eastAsia="Batang"/>
          <w:szCs w:val="24"/>
          <w:highlight w:val="green"/>
          <w:lang w:eastAsia="x-none"/>
        </w:rPr>
        <w:t>Agreement</w:t>
      </w:r>
      <w:r w:rsidRPr="00A83C13">
        <w:rPr>
          <w:rFonts w:eastAsia="Batang"/>
          <w:szCs w:val="24"/>
          <w:lang w:eastAsia="x-none"/>
        </w:rPr>
        <w:t>:</w:t>
      </w:r>
      <w:r w:rsidRPr="00502A8B">
        <w:rPr>
          <w:rFonts w:eastAsia="Batang"/>
          <w:szCs w:val="24"/>
          <w:lang w:eastAsia="x-none"/>
        </w:rPr>
        <w:t xml:space="preserve"> </w:t>
      </w:r>
      <w:r w:rsidRPr="00A83C13">
        <w:rPr>
          <w:rFonts w:eastAsia="Batang"/>
          <w:szCs w:val="24"/>
          <w:lang w:eastAsia="x-none"/>
        </w:rPr>
        <w:t>Study whether the Type-x CSS supported for multicast in RRC_CONNECTED can be reused as baseline for broadcast in RRC_IDLE/RRC_INACTIVE for GC-PDCCH scheduling MCCH and MTCH.</w:t>
      </w:r>
    </w:p>
    <w:p w14:paraId="57C230D1" w14:textId="6C150D45" w:rsidR="00A83C13" w:rsidRPr="00A83C13" w:rsidRDefault="00A83C13" w:rsidP="00AE0CC0">
      <w:pPr>
        <w:pStyle w:val="ListParagraph"/>
        <w:numPr>
          <w:ilvl w:val="0"/>
          <w:numId w:val="12"/>
        </w:numPr>
        <w:rPr>
          <w:rFonts w:eastAsia="Batang"/>
          <w:szCs w:val="24"/>
          <w:lang w:val="en-US" w:eastAsia="x-none"/>
        </w:rPr>
      </w:pPr>
      <w:r w:rsidRPr="00A83C13">
        <w:rPr>
          <w:rFonts w:eastAsia="Batang"/>
          <w:szCs w:val="24"/>
          <w:highlight w:val="green"/>
          <w:lang w:eastAsia="x-none"/>
        </w:rPr>
        <w:t>Agreement</w:t>
      </w:r>
      <w:r w:rsidRPr="00A83C13">
        <w:rPr>
          <w:rFonts w:eastAsia="Batang"/>
          <w:szCs w:val="24"/>
          <w:lang w:eastAsia="x-none"/>
        </w:rPr>
        <w:t>:</w:t>
      </w:r>
      <w:r w:rsidRPr="00502A8B">
        <w:rPr>
          <w:rFonts w:eastAsia="Batang"/>
          <w:szCs w:val="24"/>
          <w:lang w:eastAsia="x-none"/>
        </w:rPr>
        <w:t xml:space="preserve"> </w:t>
      </w:r>
      <w:r w:rsidRPr="00A83C13">
        <w:rPr>
          <w:rFonts w:eastAsia="Batang"/>
          <w:szCs w:val="24"/>
          <w:lang w:eastAsia="x-none"/>
        </w:rPr>
        <w:t>For broadcast reception with UEs in RRC_IDLE/INACTIVE state, the DCI size of GC-PDCCH scheduling a GC-PDSCH carrying MCCH/MTCH is aligned with DCI format 1_0 with CRC scrambled by C-RNTI in the CSS.</w:t>
      </w:r>
    </w:p>
    <w:p w14:paraId="1F8C183D" w14:textId="5E19DC40" w:rsidR="00A83C13" w:rsidRPr="00A83C13" w:rsidRDefault="00A83C13" w:rsidP="00AE0CC0">
      <w:pPr>
        <w:pStyle w:val="ListParagraph"/>
        <w:numPr>
          <w:ilvl w:val="0"/>
          <w:numId w:val="12"/>
        </w:numPr>
        <w:rPr>
          <w:rFonts w:eastAsia="Batang"/>
          <w:szCs w:val="24"/>
          <w:lang w:val="en-US" w:eastAsia="x-none"/>
        </w:rPr>
      </w:pPr>
      <w:r w:rsidRPr="00A83C13">
        <w:rPr>
          <w:rFonts w:eastAsia="Batang"/>
          <w:szCs w:val="24"/>
          <w:highlight w:val="green"/>
          <w:lang w:eastAsia="x-none"/>
        </w:rPr>
        <w:t>Agreement</w:t>
      </w:r>
      <w:r w:rsidRPr="00A83C13">
        <w:rPr>
          <w:rFonts w:eastAsia="Batang"/>
          <w:szCs w:val="24"/>
          <w:lang w:eastAsia="x-none"/>
        </w:rPr>
        <w:t>:</w:t>
      </w:r>
      <w:r w:rsidRPr="00502A8B">
        <w:rPr>
          <w:rFonts w:eastAsia="Batang"/>
          <w:szCs w:val="24"/>
          <w:lang w:eastAsia="x-none"/>
        </w:rPr>
        <w:t xml:space="preserve"> </w:t>
      </w:r>
      <w:r w:rsidRPr="00A83C13">
        <w:rPr>
          <w:rFonts w:eastAsia="Batang"/>
          <w:szCs w:val="24"/>
          <w:lang w:eastAsia="x-none"/>
        </w:rPr>
        <w:t xml:space="preserve">The DCI format for GC-PDCCH scheduling a GC-PDSCH carrying MCCH/MTCH at least includes the following fields for broadcast reception with UEs in RRC_IDLE/INACTIVE state: </w:t>
      </w:r>
    </w:p>
    <w:p w14:paraId="5C8A9AE0" w14:textId="77777777" w:rsidR="00A83C13" w:rsidRPr="00A83C13" w:rsidRDefault="00A83C13" w:rsidP="00936FD8">
      <w:pPr>
        <w:pStyle w:val="ListParagraph"/>
        <w:numPr>
          <w:ilvl w:val="1"/>
          <w:numId w:val="12"/>
        </w:numPr>
        <w:rPr>
          <w:rFonts w:eastAsia="Batang"/>
          <w:szCs w:val="24"/>
          <w:lang w:val="en-US" w:eastAsia="x-none"/>
        </w:rPr>
      </w:pPr>
      <w:r w:rsidRPr="00A83C13">
        <w:rPr>
          <w:rFonts w:eastAsia="Batang"/>
          <w:szCs w:val="24"/>
          <w:lang w:eastAsia="x-none"/>
        </w:rPr>
        <w:lastRenderedPageBreak/>
        <w:t>FDRA field</w:t>
      </w:r>
    </w:p>
    <w:p w14:paraId="4C645E7D" w14:textId="6C6F9858" w:rsidR="00A83C13" w:rsidRPr="00A83C13" w:rsidRDefault="00A83C13" w:rsidP="00936FD8">
      <w:pPr>
        <w:pStyle w:val="ListParagraph"/>
        <w:numPr>
          <w:ilvl w:val="1"/>
          <w:numId w:val="12"/>
        </w:numPr>
        <w:rPr>
          <w:rFonts w:eastAsia="Batang"/>
          <w:szCs w:val="24"/>
          <w:lang w:val="en-US" w:eastAsia="x-none"/>
        </w:rPr>
      </w:pPr>
      <w:r w:rsidRPr="00A83C13">
        <w:rPr>
          <w:rFonts w:eastAsia="Batang"/>
          <w:szCs w:val="24"/>
          <w:lang w:eastAsia="x-none"/>
        </w:rPr>
        <w:t xml:space="preserve">TDRA field </w:t>
      </w:r>
    </w:p>
    <w:p w14:paraId="4189B674" w14:textId="77777777" w:rsidR="00A83C13" w:rsidRPr="00A83C13" w:rsidRDefault="00A83C13" w:rsidP="00936FD8">
      <w:pPr>
        <w:pStyle w:val="ListParagraph"/>
        <w:numPr>
          <w:ilvl w:val="1"/>
          <w:numId w:val="12"/>
        </w:numPr>
        <w:rPr>
          <w:rFonts w:eastAsia="Batang"/>
          <w:szCs w:val="24"/>
          <w:lang w:val="en-US" w:eastAsia="x-none"/>
        </w:rPr>
      </w:pPr>
      <w:r w:rsidRPr="00A83C13">
        <w:rPr>
          <w:rFonts w:eastAsia="Batang"/>
          <w:szCs w:val="24"/>
          <w:lang w:eastAsia="x-none"/>
        </w:rPr>
        <w:t xml:space="preserve">Modulation and coding scheme </w:t>
      </w:r>
    </w:p>
    <w:p w14:paraId="5B296033" w14:textId="77777777" w:rsidR="00A83C13" w:rsidRPr="00A83C13" w:rsidRDefault="00A83C13" w:rsidP="00936FD8">
      <w:pPr>
        <w:pStyle w:val="ListParagraph"/>
        <w:numPr>
          <w:ilvl w:val="1"/>
          <w:numId w:val="12"/>
        </w:numPr>
        <w:rPr>
          <w:rFonts w:eastAsia="Batang"/>
          <w:szCs w:val="24"/>
          <w:lang w:val="en-US" w:eastAsia="x-none"/>
        </w:rPr>
      </w:pPr>
      <w:r w:rsidRPr="00A83C13">
        <w:rPr>
          <w:rFonts w:eastAsia="Batang"/>
          <w:szCs w:val="24"/>
          <w:lang w:eastAsia="x-none"/>
        </w:rPr>
        <w:t>Redundancy version</w:t>
      </w:r>
    </w:p>
    <w:p w14:paraId="5D5C591F" w14:textId="77777777" w:rsidR="00A83C13" w:rsidRPr="00A83C13" w:rsidRDefault="00A83C13" w:rsidP="00936FD8">
      <w:pPr>
        <w:pStyle w:val="ListParagraph"/>
        <w:numPr>
          <w:ilvl w:val="1"/>
          <w:numId w:val="12"/>
        </w:numPr>
        <w:rPr>
          <w:rFonts w:eastAsia="Batang"/>
          <w:szCs w:val="24"/>
          <w:lang w:val="en-US" w:eastAsia="x-none"/>
        </w:rPr>
      </w:pPr>
      <w:r w:rsidRPr="00A83C13">
        <w:rPr>
          <w:rFonts w:eastAsia="Batang"/>
          <w:szCs w:val="24"/>
          <w:lang w:eastAsia="x-none"/>
        </w:rPr>
        <w:t xml:space="preserve">FFS: </w:t>
      </w:r>
    </w:p>
    <w:p w14:paraId="3AD3D6E0" w14:textId="77777777" w:rsidR="00A83C13" w:rsidRPr="00A83C13" w:rsidRDefault="00A83C13" w:rsidP="00936FD8">
      <w:pPr>
        <w:pStyle w:val="ListParagraph"/>
        <w:numPr>
          <w:ilvl w:val="2"/>
          <w:numId w:val="12"/>
        </w:numPr>
        <w:rPr>
          <w:rFonts w:eastAsia="Batang"/>
          <w:szCs w:val="24"/>
          <w:lang w:val="en-US" w:eastAsia="x-none"/>
        </w:rPr>
      </w:pPr>
      <w:r w:rsidRPr="00A83C13">
        <w:rPr>
          <w:rFonts w:eastAsia="Batang"/>
          <w:szCs w:val="24"/>
          <w:lang w:eastAsia="x-none"/>
        </w:rPr>
        <w:t xml:space="preserve">MCCH change notification (if supported and only for MCCH), </w:t>
      </w:r>
    </w:p>
    <w:p w14:paraId="6BE71654" w14:textId="77777777" w:rsidR="00A83C13" w:rsidRPr="00A83C13" w:rsidRDefault="00A83C13" w:rsidP="00936FD8">
      <w:pPr>
        <w:pStyle w:val="ListParagraph"/>
        <w:numPr>
          <w:ilvl w:val="2"/>
          <w:numId w:val="12"/>
        </w:numPr>
        <w:rPr>
          <w:rFonts w:eastAsia="Batang"/>
          <w:szCs w:val="24"/>
          <w:lang w:val="en-US" w:eastAsia="x-none"/>
        </w:rPr>
      </w:pPr>
      <w:r w:rsidRPr="00A83C13">
        <w:rPr>
          <w:rFonts w:eastAsia="Batang"/>
          <w:szCs w:val="24"/>
          <w:lang w:eastAsia="x-none"/>
        </w:rPr>
        <w:t>RB numbering starts from the lowest RB of the CFR and support of resource allocation with granularity of single or multiple RBs.</w:t>
      </w:r>
    </w:p>
    <w:p w14:paraId="1B50953F" w14:textId="77777777" w:rsidR="00A83C13" w:rsidRPr="00A83C13" w:rsidRDefault="00A83C13" w:rsidP="00936FD8">
      <w:pPr>
        <w:pStyle w:val="ListParagraph"/>
        <w:numPr>
          <w:ilvl w:val="2"/>
          <w:numId w:val="12"/>
        </w:numPr>
        <w:rPr>
          <w:rFonts w:eastAsia="Batang"/>
          <w:szCs w:val="24"/>
          <w:lang w:val="en-US" w:eastAsia="x-none"/>
        </w:rPr>
      </w:pPr>
      <w:r w:rsidRPr="00A83C13">
        <w:rPr>
          <w:rFonts w:eastAsia="Batang"/>
          <w:szCs w:val="24"/>
          <w:lang w:val="en-US" w:eastAsia="x-none"/>
        </w:rPr>
        <w:t>HARQ process number and New data indicator</w:t>
      </w:r>
    </w:p>
    <w:p w14:paraId="7D7A47C2" w14:textId="77777777" w:rsidR="00A83C13" w:rsidRPr="00A83C13" w:rsidRDefault="00A83C13" w:rsidP="00936FD8">
      <w:pPr>
        <w:pStyle w:val="ListParagraph"/>
        <w:numPr>
          <w:ilvl w:val="2"/>
          <w:numId w:val="12"/>
        </w:numPr>
        <w:rPr>
          <w:rFonts w:eastAsia="Batang"/>
          <w:szCs w:val="24"/>
          <w:lang w:val="en-US" w:eastAsia="x-none"/>
        </w:rPr>
      </w:pPr>
      <w:r w:rsidRPr="00A83C13">
        <w:rPr>
          <w:rFonts w:eastAsia="Batang"/>
          <w:szCs w:val="24"/>
          <w:lang w:eastAsia="x-none"/>
        </w:rPr>
        <w:t>VRB-to-PRB mapping</w:t>
      </w:r>
    </w:p>
    <w:p w14:paraId="571FCE51" w14:textId="77777777" w:rsidR="00A83C13" w:rsidRPr="00A83C13" w:rsidRDefault="00A83C13" w:rsidP="00936FD8">
      <w:pPr>
        <w:pStyle w:val="ListParagraph"/>
        <w:numPr>
          <w:ilvl w:val="2"/>
          <w:numId w:val="12"/>
        </w:numPr>
        <w:rPr>
          <w:rFonts w:eastAsia="Batang"/>
          <w:szCs w:val="24"/>
          <w:lang w:val="en-US" w:eastAsia="x-none"/>
        </w:rPr>
      </w:pPr>
      <w:r w:rsidRPr="00A83C13">
        <w:rPr>
          <w:rFonts w:eastAsia="Batang"/>
          <w:szCs w:val="24"/>
          <w:lang w:eastAsia="x-none"/>
        </w:rPr>
        <w:t>other fields if needed.</w:t>
      </w:r>
    </w:p>
    <w:p w14:paraId="05AB45D4" w14:textId="32C2E788" w:rsidR="00067761" w:rsidRPr="00B70D36" w:rsidRDefault="00067761" w:rsidP="00B70D36">
      <w:pPr>
        <w:spacing w:before="120" w:after="0"/>
        <w:ind w:left="357"/>
        <w:jc w:val="both"/>
        <w:rPr>
          <w:lang w:val="en-US"/>
        </w:rPr>
      </w:pPr>
      <w:r w:rsidRPr="00B70D36">
        <w:rPr>
          <w:lang w:val="en-US"/>
        </w:rPr>
        <w:t>Regarding beam operation, the following has been agreed for MCCH and MTCH respectively:</w:t>
      </w:r>
    </w:p>
    <w:p w14:paraId="22679C46" w14:textId="5D03CE26" w:rsidR="00502A8B" w:rsidRPr="00502A8B" w:rsidRDefault="00502A8B" w:rsidP="00AE0CC0">
      <w:pPr>
        <w:pStyle w:val="ListParagraph"/>
        <w:numPr>
          <w:ilvl w:val="0"/>
          <w:numId w:val="12"/>
        </w:numPr>
        <w:rPr>
          <w:rFonts w:eastAsia="Batang"/>
          <w:szCs w:val="24"/>
          <w:lang w:val="en-US" w:eastAsia="x-none"/>
        </w:rPr>
      </w:pPr>
      <w:r w:rsidRPr="00502A8B">
        <w:rPr>
          <w:rFonts w:eastAsia="Batang"/>
          <w:szCs w:val="24"/>
          <w:highlight w:val="green"/>
          <w:lang w:eastAsia="x-none"/>
        </w:rPr>
        <w:t>Agreement</w:t>
      </w:r>
      <w:r w:rsidRPr="00502A8B">
        <w:rPr>
          <w:rFonts w:eastAsia="Batang"/>
          <w:szCs w:val="24"/>
          <w:lang w:eastAsia="x-none"/>
        </w:rPr>
        <w:t>: For RRC_IDLE/RRC_INACTIVE UEs, for broadcast reception, if searchSpace#0 is configured for MTCH, the mapping between PDCCH occasions and SSBs is the same as for SIB1.</w:t>
      </w:r>
    </w:p>
    <w:p w14:paraId="496F7FE2" w14:textId="48CBCEEB" w:rsidR="00502A8B" w:rsidRPr="00502A8B" w:rsidRDefault="00502A8B" w:rsidP="00AE0CC0">
      <w:pPr>
        <w:pStyle w:val="ListParagraph"/>
        <w:numPr>
          <w:ilvl w:val="0"/>
          <w:numId w:val="12"/>
        </w:numPr>
        <w:rPr>
          <w:rFonts w:eastAsia="Batang"/>
          <w:szCs w:val="24"/>
          <w:lang w:val="en-US" w:eastAsia="x-none"/>
        </w:rPr>
      </w:pPr>
      <w:r w:rsidRPr="00502A8B">
        <w:rPr>
          <w:rFonts w:eastAsia="Batang"/>
          <w:szCs w:val="24"/>
          <w:highlight w:val="green"/>
          <w:lang w:eastAsia="x-none"/>
        </w:rPr>
        <w:t>Agreement</w:t>
      </w:r>
      <w:r w:rsidRPr="00502A8B">
        <w:rPr>
          <w:rFonts w:eastAsia="Batang"/>
          <w:szCs w:val="24"/>
          <w:lang w:eastAsia="x-none"/>
        </w:rPr>
        <w:t>: For RRC_IDLE/RRC_INACTIVE UEs with broadcast reception, if common search space other than searchSpace#0 is configured for MTCH, the mapping of PDCCH monitoring occasions to SSBs can be configured with a rule.</w:t>
      </w:r>
    </w:p>
    <w:p w14:paraId="5589E56E" w14:textId="77777777" w:rsidR="00502A8B" w:rsidRPr="00502A8B" w:rsidRDefault="00502A8B" w:rsidP="00502A8B">
      <w:pPr>
        <w:pStyle w:val="ListParagraph"/>
        <w:numPr>
          <w:ilvl w:val="1"/>
          <w:numId w:val="12"/>
        </w:numPr>
        <w:rPr>
          <w:rFonts w:eastAsia="Batang"/>
          <w:szCs w:val="24"/>
          <w:lang w:val="en-US" w:eastAsia="x-none"/>
        </w:rPr>
      </w:pPr>
      <w:r w:rsidRPr="00502A8B">
        <w:rPr>
          <w:rFonts w:eastAsia="Batang"/>
          <w:szCs w:val="24"/>
          <w:lang w:eastAsia="x-none"/>
        </w:rPr>
        <w:t>The existing rule defined for OSI in TS 38.331 is used as starting point to define the above rule.</w:t>
      </w:r>
    </w:p>
    <w:p w14:paraId="67FC9621" w14:textId="00E87F6D" w:rsidR="00F61C0D" w:rsidRPr="00B70D36" w:rsidRDefault="00067761" w:rsidP="00B70D36">
      <w:pPr>
        <w:spacing w:after="0"/>
        <w:ind w:left="357"/>
        <w:rPr>
          <w:rFonts w:ascii="Times" w:eastAsia="Batang" w:hAnsi="Times"/>
          <w:szCs w:val="24"/>
          <w:lang w:eastAsia="x-none"/>
        </w:rPr>
      </w:pPr>
      <w:r w:rsidRPr="00B70D36">
        <w:rPr>
          <w:rFonts w:ascii="Times" w:eastAsia="Batang" w:hAnsi="Times"/>
          <w:szCs w:val="24"/>
          <w:lang w:eastAsia="x-none"/>
        </w:rPr>
        <w:t xml:space="preserve">Regarding </w:t>
      </w:r>
      <w:r w:rsidR="00A51E5C" w:rsidRPr="00B70D36">
        <w:rPr>
          <w:rFonts w:ascii="Times" w:eastAsia="Batang" w:hAnsi="Times"/>
          <w:szCs w:val="24"/>
          <w:lang w:eastAsia="x-none"/>
        </w:rPr>
        <w:t xml:space="preserve">RNTI and/or DCI design of </w:t>
      </w:r>
      <w:r w:rsidRPr="00B70D36">
        <w:rPr>
          <w:rFonts w:ascii="Times" w:eastAsia="Batang" w:hAnsi="Times"/>
          <w:szCs w:val="24"/>
          <w:lang w:eastAsia="x-none"/>
        </w:rPr>
        <w:t>MCCH change notification</w:t>
      </w:r>
      <w:r w:rsidR="00A51E5C" w:rsidRPr="00B70D36">
        <w:rPr>
          <w:lang w:val="en-US"/>
        </w:rPr>
        <w:t xml:space="preserve">, the following has been </w:t>
      </w:r>
      <w:r w:rsidR="009668F5">
        <w:rPr>
          <w:lang w:val="en-US"/>
        </w:rPr>
        <w:t xml:space="preserve">discussed and </w:t>
      </w:r>
      <w:r w:rsidR="00A51E5C" w:rsidRPr="00B70D36">
        <w:rPr>
          <w:lang w:val="en-US"/>
        </w:rPr>
        <w:t>agreed:</w:t>
      </w:r>
    </w:p>
    <w:p w14:paraId="581FCDD5" w14:textId="2B46978F" w:rsidR="00067761" w:rsidRPr="00B07456" w:rsidRDefault="00B07456" w:rsidP="00B07456">
      <w:pPr>
        <w:pStyle w:val="ListParagraph"/>
        <w:numPr>
          <w:ilvl w:val="0"/>
          <w:numId w:val="12"/>
        </w:numPr>
        <w:rPr>
          <w:rFonts w:eastAsia="Batang"/>
          <w:szCs w:val="24"/>
          <w:lang w:val="en-US" w:eastAsia="x-none"/>
        </w:rPr>
      </w:pPr>
      <w:r w:rsidRPr="00502A8B">
        <w:rPr>
          <w:rFonts w:eastAsia="Batang"/>
          <w:szCs w:val="24"/>
          <w:highlight w:val="green"/>
          <w:lang w:eastAsia="x-none"/>
        </w:rPr>
        <w:t>Agreement</w:t>
      </w:r>
      <w:r w:rsidRPr="00502A8B">
        <w:rPr>
          <w:rFonts w:eastAsia="Batang"/>
          <w:szCs w:val="24"/>
          <w:lang w:eastAsia="x-none"/>
        </w:rPr>
        <w:t>: 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5D7F0973" w14:textId="2C5B30D8" w:rsidR="000771D9" w:rsidRDefault="000771D9" w:rsidP="0082487C">
      <w:pPr>
        <w:spacing w:after="0"/>
        <w:ind w:left="284"/>
        <w:jc w:val="both"/>
        <w:rPr>
          <w:sz w:val="22"/>
          <w:szCs w:val="22"/>
          <w:lang w:val="en-US"/>
        </w:rPr>
      </w:pPr>
      <w:r>
        <w:rPr>
          <w:sz w:val="22"/>
          <w:szCs w:val="22"/>
          <w:lang w:val="en-US"/>
        </w:rPr>
        <w:t xml:space="preserve">Moreover, in </w:t>
      </w:r>
      <w:r>
        <w:rPr>
          <w:lang w:val="en-US"/>
        </w:rPr>
        <w:t>RAN#93-e meeting, the following regarding sequence initialization and TRS</w:t>
      </w:r>
      <w:r w:rsidR="00114A19">
        <w:rPr>
          <w:lang w:val="en-US"/>
        </w:rPr>
        <w:t xml:space="preserve"> configuration</w:t>
      </w:r>
      <w:r>
        <w:rPr>
          <w:lang w:val="en-US"/>
        </w:rPr>
        <w:t xml:space="preserve"> has been agreed:</w:t>
      </w:r>
    </w:p>
    <w:p w14:paraId="2C425224" w14:textId="68F791DA" w:rsidR="000771D9" w:rsidRPr="000771D9" w:rsidRDefault="000771D9" w:rsidP="000771D9">
      <w:pPr>
        <w:pStyle w:val="ListParagraph"/>
        <w:numPr>
          <w:ilvl w:val="0"/>
          <w:numId w:val="25"/>
        </w:numPr>
        <w:spacing w:after="0"/>
      </w:pPr>
      <w:r w:rsidRPr="000771D9">
        <w:rPr>
          <w:highlight w:val="green"/>
        </w:rPr>
        <w:t>Agreement:</w:t>
      </w:r>
      <w:r>
        <w:t xml:space="preserve"> </w:t>
      </w:r>
      <w:r w:rsidRPr="000771D9">
        <w:rPr>
          <w:lang w:val="en-US"/>
        </w:rPr>
        <w:t xml:space="preserve">The following aspects can </w:t>
      </w:r>
      <w:proofErr w:type="gramStart"/>
      <w:r w:rsidRPr="000771D9">
        <w:rPr>
          <w:lang w:val="en-US"/>
        </w:rPr>
        <w:t>be considered to be</w:t>
      </w:r>
      <w:proofErr w:type="gramEnd"/>
      <w:r w:rsidRPr="000771D9">
        <w:rPr>
          <w:lang w:val="en-US"/>
        </w:rPr>
        <w:t xml:space="preserve"> within the scope of the Rel-17 MBS WID and can be further discussed in the WGs with the aim of minimizing specification impacts:</w:t>
      </w:r>
    </w:p>
    <w:p w14:paraId="0755EFBF" w14:textId="77777777" w:rsidR="000771D9" w:rsidRPr="000771D9" w:rsidRDefault="000771D9" w:rsidP="000771D9">
      <w:pPr>
        <w:pStyle w:val="ListParagraph"/>
        <w:numPr>
          <w:ilvl w:val="1"/>
          <w:numId w:val="25"/>
        </w:numPr>
        <w:spacing w:after="0" w:line="259" w:lineRule="auto"/>
        <w:contextualSpacing w:val="0"/>
        <w:rPr>
          <w:lang w:val="en-US"/>
        </w:rPr>
      </w:pPr>
      <w:r w:rsidRPr="000771D9">
        <w:rPr>
          <w:lang w:val="en-US"/>
        </w:rPr>
        <w:t>Configurable scrambling sequence initialization for PDCCH/PDSCH and DMRS sequence generator initialization for PDCCH/PDSCH for broadcast transmission (as supported for RRC_CONNECTED UE).</w:t>
      </w:r>
    </w:p>
    <w:p w14:paraId="06DB1C80" w14:textId="77777777" w:rsidR="000771D9" w:rsidRPr="000771D9" w:rsidRDefault="000771D9" w:rsidP="000771D9">
      <w:pPr>
        <w:pStyle w:val="ListParagraph"/>
        <w:numPr>
          <w:ilvl w:val="1"/>
          <w:numId w:val="25"/>
        </w:numPr>
        <w:spacing w:after="0" w:line="259" w:lineRule="auto"/>
        <w:contextualSpacing w:val="0"/>
        <w:rPr>
          <w:lang w:val="en-US"/>
        </w:rPr>
      </w:pPr>
      <w:r w:rsidRPr="000771D9">
        <w:rPr>
          <w:lang w:val="en-US"/>
        </w:rPr>
        <w:t>Configuring TRS as QCL sources for broadcast transmission (as supported for RRC_CONNECTED UE).</w:t>
      </w:r>
    </w:p>
    <w:p w14:paraId="1EE11120" w14:textId="77777777" w:rsidR="000771D9" w:rsidRPr="000771D9" w:rsidRDefault="000771D9" w:rsidP="000771D9">
      <w:pPr>
        <w:pStyle w:val="ListParagraph"/>
        <w:numPr>
          <w:ilvl w:val="0"/>
          <w:numId w:val="25"/>
        </w:numPr>
        <w:spacing w:after="0" w:line="259" w:lineRule="auto"/>
        <w:contextualSpacing w:val="0"/>
        <w:rPr>
          <w:lang w:val="en-US"/>
        </w:rPr>
      </w:pPr>
      <w:r w:rsidRPr="000771D9">
        <w:rPr>
          <w:lang w:val="en-US"/>
        </w:rPr>
        <w:t xml:space="preserve">Note: For broadcast transmission, the presence of TRS would be optional from a network perspective. </w:t>
      </w:r>
    </w:p>
    <w:p w14:paraId="3B5ABC10" w14:textId="3A93D174" w:rsidR="000771D9" w:rsidRPr="000771D9" w:rsidRDefault="000771D9" w:rsidP="000771D9">
      <w:pPr>
        <w:pStyle w:val="ListParagraph"/>
        <w:numPr>
          <w:ilvl w:val="0"/>
          <w:numId w:val="25"/>
        </w:numPr>
        <w:spacing w:after="0" w:line="259" w:lineRule="auto"/>
        <w:contextualSpacing w:val="0"/>
        <w:rPr>
          <w:lang w:val="en-US"/>
        </w:rPr>
      </w:pPr>
      <w:r w:rsidRPr="000771D9">
        <w:rPr>
          <w:rFonts w:eastAsia="等线"/>
          <w:lang w:val="en-US" w:eastAsia="zh-CN"/>
        </w:rPr>
        <w:t xml:space="preserve">Note: </w:t>
      </w:r>
      <w:r w:rsidRPr="000771D9">
        <w:rPr>
          <w:rFonts w:eastAsia="Times New Roman"/>
          <w:lang w:val="en-US" w:eastAsia="zh-CN"/>
        </w:rPr>
        <w:t>Any SFN operation is transparent to the UE</w:t>
      </w:r>
      <w:r w:rsidR="00D11069">
        <w:rPr>
          <w:rFonts w:eastAsia="Times New Roman"/>
          <w:lang w:val="en-US" w:eastAsia="zh-CN"/>
        </w:rPr>
        <w:t>.</w:t>
      </w:r>
    </w:p>
    <w:p w14:paraId="3241E88B" w14:textId="77777777" w:rsidR="000771D9" w:rsidRDefault="000771D9" w:rsidP="005057F7">
      <w:pPr>
        <w:spacing w:after="60"/>
        <w:jc w:val="both"/>
        <w:rPr>
          <w:sz w:val="22"/>
          <w:szCs w:val="22"/>
          <w:lang w:val="en-US"/>
        </w:rPr>
      </w:pPr>
    </w:p>
    <w:p w14:paraId="0A84A444" w14:textId="1F6EC15C" w:rsidR="005057F7" w:rsidRPr="00332F79" w:rsidRDefault="00F61C0D" w:rsidP="005057F7">
      <w:pPr>
        <w:spacing w:after="60"/>
        <w:jc w:val="both"/>
        <w:rPr>
          <w:sz w:val="22"/>
          <w:szCs w:val="22"/>
        </w:rPr>
      </w:pPr>
      <w:r>
        <w:rPr>
          <w:sz w:val="22"/>
          <w:szCs w:val="22"/>
          <w:lang w:val="en-US"/>
        </w:rPr>
        <w:t>I</w:t>
      </w:r>
      <w:r w:rsidR="005057F7">
        <w:rPr>
          <w:sz w:val="22"/>
          <w:szCs w:val="22"/>
          <w:lang w:val="en-US"/>
        </w:rPr>
        <w:t>n our companion contribution, we provide the discussions related to group scheduling mechanism to support broadcast/multicast services for RRC_CONNECTED UEs</w:t>
      </w:r>
      <w:r w:rsidR="005057F7" w:rsidRPr="000863C0">
        <w:rPr>
          <w:sz w:val="22"/>
          <w:szCs w:val="22"/>
          <w:lang w:val="en-US"/>
        </w:rPr>
        <w:t xml:space="preserve"> </w:t>
      </w:r>
      <w:r w:rsidR="005057F7" w:rsidRPr="001771EF">
        <w:rPr>
          <w:sz w:val="22"/>
          <w:szCs w:val="22"/>
          <w:lang w:val="en-US"/>
        </w:rPr>
        <w:t>in [</w:t>
      </w:r>
      <w:r w:rsidR="001771EF" w:rsidRPr="001771EF">
        <w:rPr>
          <w:sz w:val="22"/>
          <w:szCs w:val="22"/>
          <w:lang w:val="en-US"/>
        </w:rPr>
        <w:t>1</w:t>
      </w:r>
      <w:r w:rsidR="005057F7" w:rsidRPr="001771EF">
        <w:rPr>
          <w:sz w:val="22"/>
          <w:szCs w:val="22"/>
          <w:lang w:val="en-US"/>
        </w:rPr>
        <w:t>], discussions related to improve reliability of broadcast/multicast services for RRC_CONNECTED UEs in [</w:t>
      </w:r>
      <w:r w:rsidR="001771EF">
        <w:rPr>
          <w:sz w:val="22"/>
          <w:szCs w:val="22"/>
          <w:lang w:val="en-US"/>
        </w:rPr>
        <w:t>2</w:t>
      </w:r>
      <w:r w:rsidR="005057F7" w:rsidRPr="001771EF">
        <w:rPr>
          <w:sz w:val="22"/>
          <w:szCs w:val="22"/>
          <w:lang w:val="en-US"/>
        </w:rPr>
        <w:t>]</w:t>
      </w:r>
      <w:r w:rsidR="00DD0B6E" w:rsidRPr="001771EF">
        <w:rPr>
          <w:sz w:val="22"/>
          <w:szCs w:val="22"/>
          <w:lang w:val="en-US"/>
        </w:rPr>
        <w:t>, and other aspects for Rel17 MBS in [</w:t>
      </w:r>
      <w:r w:rsidR="001771EF">
        <w:rPr>
          <w:sz w:val="22"/>
          <w:szCs w:val="22"/>
          <w:lang w:val="en-US"/>
        </w:rPr>
        <w:t>3</w:t>
      </w:r>
      <w:r w:rsidR="00DD0B6E" w:rsidRPr="001771EF">
        <w:rPr>
          <w:sz w:val="22"/>
          <w:szCs w:val="22"/>
          <w:lang w:val="en-US"/>
        </w:rPr>
        <w:t>]</w:t>
      </w:r>
      <w:r w:rsidR="005057F7" w:rsidRPr="001771EF">
        <w:rPr>
          <w:sz w:val="22"/>
          <w:szCs w:val="22"/>
        </w:rPr>
        <w:t>.</w:t>
      </w:r>
    </w:p>
    <w:bookmarkEnd w:id="6"/>
    <w:p w14:paraId="7CB89A92" w14:textId="77777777" w:rsidR="006B3C70" w:rsidRPr="00DE5B89" w:rsidRDefault="00C47F8D" w:rsidP="006B3C70">
      <w:pPr>
        <w:pStyle w:val="Heading1"/>
        <w:tabs>
          <w:tab w:val="clear" w:pos="1134"/>
          <w:tab w:val="num" w:pos="709"/>
        </w:tabs>
        <w:ind w:left="709" w:hanging="709"/>
        <w:rPr>
          <w:lang w:val="en-US"/>
        </w:rPr>
      </w:pPr>
      <w:r>
        <w:rPr>
          <w:lang w:val="en-US"/>
        </w:rPr>
        <w:t>Considerations</w:t>
      </w:r>
      <w:r w:rsidR="00FF220D">
        <w:rPr>
          <w:lang w:val="en-US"/>
        </w:rPr>
        <w:t xml:space="preserve"> of</w:t>
      </w:r>
      <w:r w:rsidR="00DA3AA1">
        <w:rPr>
          <w:lang w:val="en-US"/>
        </w:rPr>
        <w:t xml:space="preserve"> 5G</w:t>
      </w:r>
      <w:r w:rsidR="00FF220D">
        <w:rPr>
          <w:lang w:val="en-US"/>
        </w:rPr>
        <w:t xml:space="preserve"> NR</w:t>
      </w:r>
      <w:r w:rsidR="00DA3AA1">
        <w:rPr>
          <w:lang w:val="en-US"/>
        </w:rPr>
        <w:t xml:space="preserve"> </w:t>
      </w:r>
      <w:r w:rsidR="00FD409D">
        <w:rPr>
          <w:lang w:val="en-US"/>
        </w:rPr>
        <w:t xml:space="preserve">Broadcast </w:t>
      </w:r>
      <w:r w:rsidR="00FF220D">
        <w:rPr>
          <w:lang w:val="en-US"/>
        </w:rPr>
        <w:t>for RRC_IDLE</w:t>
      </w:r>
      <w:r w:rsidR="008B2F6D">
        <w:rPr>
          <w:lang w:val="en-US"/>
        </w:rPr>
        <w:t xml:space="preserve"> </w:t>
      </w:r>
      <w:r w:rsidR="00FF220D">
        <w:rPr>
          <w:lang w:val="en-US"/>
        </w:rPr>
        <w:t>/</w:t>
      </w:r>
      <w:r w:rsidR="008B2F6D">
        <w:rPr>
          <w:lang w:val="en-US"/>
        </w:rPr>
        <w:t xml:space="preserve"> </w:t>
      </w:r>
      <w:r w:rsidR="00FF220D">
        <w:rPr>
          <w:lang w:val="en-US"/>
        </w:rPr>
        <w:t xml:space="preserve">RRC_INACTIVE </w:t>
      </w:r>
      <w:r w:rsidR="00D0577F">
        <w:rPr>
          <w:lang w:val="en-US"/>
        </w:rPr>
        <w:t>UE</w:t>
      </w:r>
      <w:r w:rsidR="00FF220D">
        <w:rPr>
          <w:lang w:val="en-US"/>
        </w:rPr>
        <w:t>s</w:t>
      </w:r>
    </w:p>
    <w:p w14:paraId="510EC60E" w14:textId="065A3345" w:rsidR="00D41639" w:rsidRDefault="00D41639" w:rsidP="00D41639">
      <w:pPr>
        <w:pStyle w:val="Heading2"/>
        <w:rPr>
          <w:lang w:val="en-US"/>
        </w:rPr>
      </w:pPr>
      <w:bookmarkStart w:id="7" w:name="_Hlk4137067"/>
      <w:bookmarkStart w:id="8" w:name="_Hlk520894743"/>
      <w:bookmarkStart w:id="9" w:name="_Hlk7596973"/>
      <w:bookmarkStart w:id="10" w:name="_Hlk525462634"/>
      <w:r>
        <w:rPr>
          <w:lang w:val="en-US"/>
        </w:rPr>
        <w:t xml:space="preserve">CFR/BWP </w:t>
      </w:r>
      <w:r w:rsidR="00EE771B">
        <w:rPr>
          <w:lang w:val="en-US"/>
        </w:rPr>
        <w:t>c</w:t>
      </w:r>
      <w:r>
        <w:rPr>
          <w:lang w:val="en-US"/>
        </w:rPr>
        <w:t>onsiderations for broadcast services of RRC_IDLE/INACTIVE UEs</w:t>
      </w:r>
    </w:p>
    <w:p w14:paraId="4D0ABEDE" w14:textId="0CEEF450" w:rsidR="006B7037" w:rsidRDefault="006B7037" w:rsidP="00A133F6">
      <w:pPr>
        <w:jc w:val="both"/>
        <w:rPr>
          <w:sz w:val="22"/>
          <w:szCs w:val="22"/>
          <w:lang w:val="en-US"/>
        </w:rPr>
      </w:pPr>
      <w:r>
        <w:rPr>
          <w:sz w:val="22"/>
          <w:szCs w:val="22"/>
          <w:lang w:val="en-US"/>
        </w:rPr>
        <w:t xml:space="preserve">In the RAN1-106-e meeting, it has been concluded that the CFR Case B </w:t>
      </w:r>
      <w:r w:rsidR="00256927">
        <w:rPr>
          <w:sz w:val="22"/>
          <w:szCs w:val="22"/>
          <w:lang w:val="en-US"/>
        </w:rPr>
        <w:t xml:space="preserve">as shown in Figure-1 </w:t>
      </w:r>
      <w:r>
        <w:rPr>
          <w:sz w:val="22"/>
          <w:szCs w:val="22"/>
          <w:lang w:val="en-US"/>
        </w:rPr>
        <w:t>is excluded. And in addition to Case A, the Case C has been agreed. Now the left question is whether both Case D and Case E should be supported or down selection one of them.</w:t>
      </w:r>
    </w:p>
    <w:p w14:paraId="599548AC" w14:textId="77777777" w:rsidR="006B7037" w:rsidRDefault="006B7037" w:rsidP="00A133F6">
      <w:pPr>
        <w:jc w:val="both"/>
        <w:rPr>
          <w:sz w:val="22"/>
          <w:szCs w:val="22"/>
          <w:lang w:val="en-US"/>
        </w:rPr>
      </w:pPr>
    </w:p>
    <w:p w14:paraId="481AFCDA" w14:textId="5EB8F7BE" w:rsidR="002A7F26" w:rsidRDefault="0055610A" w:rsidP="00502E7C">
      <w:pPr>
        <w:jc w:val="center"/>
        <w:rPr>
          <w:sz w:val="22"/>
          <w:szCs w:val="22"/>
          <w:lang w:val="en-US"/>
        </w:rPr>
      </w:pPr>
      <w:r>
        <w:object w:dxaOrig="14361" w:dyaOrig="8281" w14:anchorId="4EB60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pt;height:4in" o:ole="">
            <v:imagedata r:id="rId12" o:title=""/>
          </v:shape>
          <o:OLEObject Type="Embed" ProgID="Visio.Drawing.15" ShapeID="_x0000_i1025" DrawAspect="Content" ObjectID="_1694497293" r:id="rId13"/>
        </w:object>
      </w:r>
    </w:p>
    <w:p w14:paraId="0BA10D76" w14:textId="12A41AA4" w:rsidR="002A7F26" w:rsidRPr="00502E7C" w:rsidRDefault="002A7F26" w:rsidP="002A7F26">
      <w:pPr>
        <w:spacing w:after="120"/>
        <w:jc w:val="center"/>
        <w:rPr>
          <w:sz w:val="24"/>
          <w:szCs w:val="24"/>
        </w:rPr>
      </w:pPr>
      <w:r w:rsidRPr="00502E7C">
        <w:rPr>
          <w:rFonts w:hint="eastAsia"/>
          <w:sz w:val="22"/>
          <w:szCs w:val="22"/>
        </w:rPr>
        <w:t>F</w:t>
      </w:r>
      <w:r w:rsidRPr="00502E7C">
        <w:rPr>
          <w:sz w:val="22"/>
          <w:szCs w:val="22"/>
        </w:rPr>
        <w:t xml:space="preserve">igure-1: </w:t>
      </w:r>
      <w:r w:rsidR="0000043F">
        <w:rPr>
          <w:sz w:val="22"/>
          <w:szCs w:val="22"/>
        </w:rPr>
        <w:t xml:space="preserve">Options of </w:t>
      </w:r>
      <w:r w:rsidRPr="00502E7C">
        <w:rPr>
          <w:sz w:val="22"/>
          <w:szCs w:val="22"/>
        </w:rPr>
        <w:t>CFR cases</w:t>
      </w:r>
    </w:p>
    <w:p w14:paraId="51D43A4D" w14:textId="78D3024B" w:rsidR="002E611C" w:rsidRDefault="002E611C" w:rsidP="002E611C">
      <w:pPr>
        <w:jc w:val="both"/>
        <w:rPr>
          <w:sz w:val="22"/>
          <w:szCs w:val="22"/>
          <w:lang w:val="en-US"/>
        </w:rPr>
      </w:pPr>
      <w:r>
        <w:rPr>
          <w:sz w:val="22"/>
          <w:szCs w:val="22"/>
          <w:lang w:val="en-US"/>
        </w:rPr>
        <w:t>Practically, the support of all 3 cases may allow the network to flexibly configure the size of CFR for RRC_IDLE/INACTIVE UEs to monitor and to receive MBS services</w:t>
      </w:r>
      <w:r w:rsidR="00FD6BAE">
        <w:rPr>
          <w:sz w:val="22"/>
          <w:szCs w:val="22"/>
          <w:lang w:val="en-US"/>
        </w:rPr>
        <w:t>,</w:t>
      </w:r>
      <w:r>
        <w:rPr>
          <w:sz w:val="22"/>
          <w:szCs w:val="22"/>
          <w:lang w:val="en-US"/>
        </w:rPr>
        <w:t xml:space="preserve"> depending on MBS traffic payload size.</w:t>
      </w:r>
      <w:r w:rsidR="00D25FC8">
        <w:rPr>
          <w:sz w:val="22"/>
          <w:szCs w:val="22"/>
          <w:lang w:val="en-US"/>
        </w:rPr>
        <w:t xml:space="preserve"> </w:t>
      </w:r>
      <w:r w:rsidR="0042606C">
        <w:rPr>
          <w:sz w:val="22"/>
          <w:szCs w:val="22"/>
          <w:lang w:val="en-US"/>
        </w:rPr>
        <w:t>Moreover, a</w:t>
      </w:r>
      <w:r>
        <w:rPr>
          <w:sz w:val="22"/>
          <w:szCs w:val="22"/>
          <w:lang w:val="en-US"/>
        </w:rPr>
        <w:t>s shown in Figure-1, the difference among the CFR Case D, Case E</w:t>
      </w:r>
      <w:r w:rsidR="0042606C">
        <w:rPr>
          <w:sz w:val="22"/>
          <w:szCs w:val="22"/>
          <w:lang w:val="en-US"/>
        </w:rPr>
        <w:t>,</w:t>
      </w:r>
      <w:r>
        <w:rPr>
          <w:sz w:val="22"/>
          <w:szCs w:val="22"/>
          <w:lang w:val="en-US"/>
        </w:rPr>
        <w:t xml:space="preserve"> a</w:t>
      </w:r>
      <w:r w:rsidR="00D25FC8">
        <w:rPr>
          <w:sz w:val="22"/>
          <w:szCs w:val="22"/>
          <w:lang w:val="en-US"/>
        </w:rPr>
        <w:t>s well as</w:t>
      </w:r>
      <w:r>
        <w:rPr>
          <w:sz w:val="22"/>
          <w:szCs w:val="22"/>
          <w:lang w:val="en-US"/>
        </w:rPr>
        <w:t xml:space="preserve"> </w:t>
      </w:r>
      <w:r w:rsidR="00D25FC8">
        <w:rPr>
          <w:sz w:val="22"/>
          <w:szCs w:val="22"/>
          <w:lang w:val="en-US"/>
        </w:rPr>
        <w:t xml:space="preserve">previously </w:t>
      </w:r>
      <w:r>
        <w:rPr>
          <w:sz w:val="22"/>
          <w:szCs w:val="22"/>
          <w:lang w:val="en-US"/>
        </w:rPr>
        <w:t>agreed Case C</w:t>
      </w:r>
      <w:r w:rsidR="0042606C">
        <w:rPr>
          <w:sz w:val="22"/>
          <w:szCs w:val="22"/>
          <w:lang w:val="en-US"/>
        </w:rPr>
        <w:t>,</w:t>
      </w:r>
      <w:r>
        <w:rPr>
          <w:sz w:val="22"/>
          <w:szCs w:val="22"/>
          <w:lang w:val="en-US"/>
        </w:rPr>
        <w:t xml:space="preserve"> is just the matter of configured value of CFR size. </w:t>
      </w:r>
      <w:r w:rsidR="00D25FC8">
        <w:rPr>
          <w:sz w:val="22"/>
          <w:szCs w:val="22"/>
          <w:lang w:val="en-US"/>
        </w:rPr>
        <w:t>And a common signaling design approach could simply</w:t>
      </w:r>
      <w:r w:rsidR="0042606C">
        <w:rPr>
          <w:sz w:val="22"/>
          <w:szCs w:val="22"/>
          <w:lang w:val="en-US"/>
        </w:rPr>
        <w:t xml:space="preserve"> be</w:t>
      </w:r>
      <w:r w:rsidR="00D25FC8">
        <w:rPr>
          <w:sz w:val="22"/>
          <w:szCs w:val="22"/>
          <w:lang w:val="en-US"/>
        </w:rPr>
        <w:t xml:space="preserve"> applied to accommodate all 3 cases.</w:t>
      </w:r>
      <w:r w:rsidR="00FD6BAE">
        <w:rPr>
          <w:sz w:val="22"/>
          <w:szCs w:val="22"/>
          <w:lang w:val="en-US"/>
        </w:rPr>
        <w:t xml:space="preserve"> </w:t>
      </w:r>
      <w:r>
        <w:rPr>
          <w:sz w:val="22"/>
          <w:szCs w:val="22"/>
          <w:lang w:val="en-US"/>
        </w:rPr>
        <w:t xml:space="preserve">Therefore, we </w:t>
      </w:r>
      <w:r w:rsidR="00FD6BAE">
        <w:rPr>
          <w:sz w:val="22"/>
          <w:szCs w:val="22"/>
          <w:lang w:val="en-US"/>
        </w:rPr>
        <w:t xml:space="preserve">see it is benefit to </w:t>
      </w:r>
      <w:r>
        <w:rPr>
          <w:sz w:val="22"/>
          <w:szCs w:val="22"/>
          <w:lang w:val="en-US"/>
        </w:rPr>
        <w:t>support CFR Case D and Case E</w:t>
      </w:r>
      <w:r w:rsidR="00FD6BAE">
        <w:rPr>
          <w:sz w:val="22"/>
          <w:szCs w:val="22"/>
          <w:lang w:val="en-US"/>
        </w:rPr>
        <w:t xml:space="preserve"> </w:t>
      </w:r>
      <w:r w:rsidR="00980A37">
        <w:rPr>
          <w:sz w:val="22"/>
          <w:szCs w:val="22"/>
          <w:lang w:val="en-US"/>
        </w:rPr>
        <w:t>both</w:t>
      </w:r>
      <w:r w:rsidR="00FD6BAE">
        <w:rPr>
          <w:sz w:val="22"/>
          <w:szCs w:val="22"/>
          <w:lang w:val="en-US"/>
        </w:rPr>
        <w:t xml:space="preserve"> together with the previously agreed Case C</w:t>
      </w:r>
      <w:r>
        <w:rPr>
          <w:sz w:val="22"/>
          <w:szCs w:val="22"/>
          <w:lang w:val="en-US"/>
        </w:rPr>
        <w:t xml:space="preserve">. </w:t>
      </w:r>
    </w:p>
    <w:p w14:paraId="5C970A66" w14:textId="77777777" w:rsidR="00F87985" w:rsidRDefault="00F87985" w:rsidP="002E611C">
      <w:pPr>
        <w:jc w:val="both"/>
        <w:rPr>
          <w:sz w:val="22"/>
          <w:szCs w:val="22"/>
          <w:lang w:val="en-US" w:eastAsia="zh-CN"/>
        </w:rPr>
      </w:pPr>
    </w:p>
    <w:p w14:paraId="3CF50B2D" w14:textId="10DE78E4" w:rsidR="002E611C" w:rsidRDefault="00FD6BAE" w:rsidP="005F0D07">
      <w:pPr>
        <w:jc w:val="both"/>
        <w:rPr>
          <w:sz w:val="22"/>
          <w:szCs w:val="22"/>
          <w:lang w:val="en-US"/>
        </w:rPr>
      </w:pPr>
      <w:r w:rsidRPr="00F87985">
        <w:rPr>
          <w:b/>
          <w:bCs/>
          <w:sz w:val="22"/>
          <w:szCs w:val="22"/>
          <w:lang w:val="en-US"/>
        </w:rPr>
        <w:t>Proposal-1:</w:t>
      </w:r>
      <w:r>
        <w:rPr>
          <w:sz w:val="22"/>
          <w:szCs w:val="22"/>
          <w:lang w:val="en-US"/>
        </w:rPr>
        <w:t xml:space="preserve"> </w:t>
      </w:r>
      <w:r>
        <w:rPr>
          <w:b/>
          <w:bCs/>
          <w:sz w:val="22"/>
          <w:szCs w:val="22"/>
          <w:lang w:val="en-US"/>
        </w:rPr>
        <w:t>Support of both CFR Case D and Case E.</w:t>
      </w:r>
    </w:p>
    <w:p w14:paraId="514EBE9B" w14:textId="05FC0B01" w:rsidR="00F87985" w:rsidRDefault="00F87985" w:rsidP="005F0D07">
      <w:pPr>
        <w:jc w:val="both"/>
        <w:rPr>
          <w:sz w:val="22"/>
          <w:szCs w:val="22"/>
          <w:lang w:val="en-US"/>
        </w:rPr>
      </w:pPr>
    </w:p>
    <w:p w14:paraId="40EA1B3B" w14:textId="34B303B0" w:rsidR="006E5AAD" w:rsidRDefault="00174FC4" w:rsidP="005F0D07">
      <w:pPr>
        <w:jc w:val="both"/>
        <w:rPr>
          <w:sz w:val="22"/>
          <w:szCs w:val="22"/>
          <w:lang w:val="en-US"/>
        </w:rPr>
      </w:pPr>
      <w:r>
        <w:rPr>
          <w:sz w:val="22"/>
          <w:szCs w:val="22"/>
          <w:lang w:val="en-US"/>
        </w:rPr>
        <w:t xml:space="preserve">Based on the current understanding </w:t>
      </w:r>
      <w:r w:rsidR="00256927">
        <w:rPr>
          <w:sz w:val="22"/>
          <w:szCs w:val="22"/>
          <w:lang w:val="en-US"/>
        </w:rPr>
        <w:t xml:space="preserve">from </w:t>
      </w:r>
      <w:r>
        <w:rPr>
          <w:sz w:val="22"/>
          <w:szCs w:val="22"/>
          <w:lang w:val="en-US"/>
        </w:rPr>
        <w:t>the email discussion</w:t>
      </w:r>
      <w:r w:rsidR="006E5AAD">
        <w:rPr>
          <w:sz w:val="22"/>
          <w:szCs w:val="22"/>
          <w:lang w:val="en-US"/>
        </w:rPr>
        <w:t>s</w:t>
      </w:r>
      <w:r>
        <w:rPr>
          <w:sz w:val="22"/>
          <w:szCs w:val="22"/>
          <w:lang w:val="en-US"/>
        </w:rPr>
        <w:t xml:space="preserve"> </w:t>
      </w:r>
      <w:r w:rsidR="00256927">
        <w:rPr>
          <w:sz w:val="22"/>
          <w:szCs w:val="22"/>
          <w:lang w:val="en-US"/>
        </w:rPr>
        <w:t xml:space="preserve">in </w:t>
      </w:r>
      <w:r>
        <w:rPr>
          <w:sz w:val="22"/>
          <w:szCs w:val="22"/>
          <w:lang w:val="en-US"/>
        </w:rPr>
        <w:t xml:space="preserve">RAN1-106-e meeting, it is commonly understood that there is no intention in Rel17 MBS to change or modify the CORESET#0 as the initial BWP of RRC_IDLE/INACTIVE UEs. </w:t>
      </w:r>
      <w:r w:rsidR="00980A37">
        <w:rPr>
          <w:sz w:val="22"/>
          <w:szCs w:val="22"/>
          <w:lang w:val="en-US"/>
        </w:rPr>
        <w:t xml:space="preserve">Furthermore, </w:t>
      </w:r>
      <w:r w:rsidR="000C09BE">
        <w:rPr>
          <w:sz w:val="22"/>
          <w:szCs w:val="22"/>
          <w:lang w:val="en-US"/>
        </w:rPr>
        <w:t xml:space="preserve">for Rel17 MBS, </w:t>
      </w:r>
      <w:r w:rsidR="00D060D0">
        <w:rPr>
          <w:sz w:val="22"/>
          <w:szCs w:val="22"/>
          <w:lang w:val="en-US"/>
        </w:rPr>
        <w:t xml:space="preserve">it is </w:t>
      </w:r>
      <w:r>
        <w:rPr>
          <w:sz w:val="22"/>
          <w:szCs w:val="22"/>
          <w:lang w:val="en-US"/>
        </w:rPr>
        <w:t>understood</w:t>
      </w:r>
      <w:r w:rsidR="00D060D0">
        <w:rPr>
          <w:sz w:val="22"/>
          <w:szCs w:val="22"/>
          <w:lang w:val="en-US"/>
        </w:rPr>
        <w:t xml:space="preserve"> that </w:t>
      </w:r>
      <w:r w:rsidR="000C09BE">
        <w:rPr>
          <w:sz w:val="22"/>
          <w:szCs w:val="22"/>
          <w:lang w:val="en-US"/>
        </w:rPr>
        <w:t>there will be anyway a new configured CFR/BWP</w:t>
      </w:r>
      <w:r w:rsidR="00D060D0">
        <w:rPr>
          <w:sz w:val="22"/>
          <w:szCs w:val="22"/>
          <w:lang w:val="en-US"/>
        </w:rPr>
        <w:t xml:space="preserve"> </w:t>
      </w:r>
      <w:r>
        <w:rPr>
          <w:sz w:val="22"/>
          <w:szCs w:val="22"/>
          <w:lang w:val="en-US"/>
        </w:rPr>
        <w:t>for RRC_IDLE/INACTIVE UEs</w:t>
      </w:r>
      <w:r w:rsidR="00B62237">
        <w:rPr>
          <w:sz w:val="22"/>
          <w:szCs w:val="22"/>
          <w:lang w:val="en-US"/>
        </w:rPr>
        <w:t xml:space="preserve"> for MBS reception</w:t>
      </w:r>
      <w:r>
        <w:rPr>
          <w:sz w:val="22"/>
          <w:szCs w:val="22"/>
          <w:lang w:val="en-US"/>
        </w:rPr>
        <w:t xml:space="preserve">, i.e. </w:t>
      </w:r>
      <w:r w:rsidR="00D060D0">
        <w:rPr>
          <w:sz w:val="22"/>
          <w:szCs w:val="22"/>
          <w:lang w:val="en-US"/>
        </w:rPr>
        <w:t>either Case C, Case D</w:t>
      </w:r>
      <w:r w:rsidR="00256927">
        <w:rPr>
          <w:sz w:val="22"/>
          <w:szCs w:val="22"/>
          <w:lang w:val="en-US"/>
        </w:rPr>
        <w:t>,</w:t>
      </w:r>
      <w:r w:rsidR="00D060D0">
        <w:rPr>
          <w:sz w:val="22"/>
          <w:szCs w:val="22"/>
          <w:lang w:val="en-US"/>
        </w:rPr>
        <w:t xml:space="preserve"> or Case E CFR</w:t>
      </w:r>
      <w:r>
        <w:rPr>
          <w:sz w:val="22"/>
          <w:szCs w:val="22"/>
          <w:lang w:val="en-US"/>
        </w:rPr>
        <w:t xml:space="preserve">. </w:t>
      </w:r>
      <w:r w:rsidR="00466C86">
        <w:rPr>
          <w:sz w:val="22"/>
          <w:szCs w:val="22"/>
          <w:lang w:val="en-US"/>
        </w:rPr>
        <w:t xml:space="preserve">However, this CFR/BWP </w:t>
      </w:r>
      <w:r w:rsidR="00891852">
        <w:rPr>
          <w:sz w:val="22"/>
          <w:szCs w:val="22"/>
          <w:lang w:val="en-US"/>
        </w:rPr>
        <w:t>will</w:t>
      </w:r>
      <w:r w:rsidR="00466C86">
        <w:rPr>
          <w:sz w:val="22"/>
          <w:szCs w:val="22"/>
          <w:lang w:val="en-US"/>
        </w:rPr>
        <w:t xml:space="preserve"> not </w:t>
      </w:r>
      <w:r w:rsidR="00891852">
        <w:rPr>
          <w:sz w:val="22"/>
          <w:szCs w:val="22"/>
          <w:lang w:val="en-US"/>
        </w:rPr>
        <w:t xml:space="preserve">be </w:t>
      </w:r>
      <w:r w:rsidR="00466C86">
        <w:rPr>
          <w:sz w:val="22"/>
          <w:szCs w:val="22"/>
          <w:lang w:val="en-US"/>
        </w:rPr>
        <w:t>used by UEs in RRC_CONNECTED state, which should be configured with BWPs as per Rel16 framework.</w:t>
      </w:r>
      <w:r w:rsidR="000C09BE">
        <w:rPr>
          <w:sz w:val="22"/>
          <w:szCs w:val="22"/>
          <w:lang w:val="en-US"/>
        </w:rPr>
        <w:t xml:space="preserve"> </w:t>
      </w:r>
    </w:p>
    <w:p w14:paraId="32D0835F" w14:textId="766FC329" w:rsidR="006E5AAD" w:rsidRPr="006E5AAD" w:rsidRDefault="00DA41AB" w:rsidP="008902D7">
      <w:pPr>
        <w:jc w:val="both"/>
        <w:rPr>
          <w:sz w:val="22"/>
          <w:szCs w:val="22"/>
          <w:lang w:val="en-US"/>
        </w:rPr>
      </w:pPr>
      <w:r>
        <w:rPr>
          <w:sz w:val="22"/>
          <w:szCs w:val="22"/>
          <w:lang w:val="en-US"/>
        </w:rPr>
        <w:t xml:space="preserve">There was a query raised by companies specifically to CFR Case E during the email discussions in RAN1-106-e meeting. It was questioning on how the network gNB could know if the </w:t>
      </w:r>
      <w:r w:rsidR="009E4D14">
        <w:rPr>
          <w:sz w:val="22"/>
          <w:szCs w:val="22"/>
          <w:lang w:val="en-US"/>
        </w:rPr>
        <w:t xml:space="preserve">large CFR bandwidth of </w:t>
      </w:r>
      <w:r>
        <w:rPr>
          <w:sz w:val="22"/>
          <w:szCs w:val="22"/>
          <w:lang w:val="en-US"/>
        </w:rPr>
        <w:t xml:space="preserve">Case E is applied by RRC_IDLE/INACTIVE UEs. </w:t>
      </w:r>
      <w:r w:rsidR="00C24B3D">
        <w:rPr>
          <w:sz w:val="22"/>
          <w:szCs w:val="22"/>
          <w:lang w:val="en-US"/>
        </w:rPr>
        <w:t>Generally,</w:t>
      </w:r>
      <w:r w:rsidR="00654EBB">
        <w:rPr>
          <w:sz w:val="22"/>
          <w:szCs w:val="22"/>
          <w:lang w:val="en-US"/>
        </w:rPr>
        <w:t xml:space="preserve"> </w:t>
      </w:r>
      <w:r>
        <w:rPr>
          <w:sz w:val="22"/>
          <w:szCs w:val="22"/>
          <w:lang w:val="en-US"/>
        </w:rPr>
        <w:t xml:space="preserve">it is </w:t>
      </w:r>
      <w:r w:rsidR="00C24B3D">
        <w:rPr>
          <w:sz w:val="22"/>
          <w:szCs w:val="22"/>
          <w:lang w:val="en-US"/>
        </w:rPr>
        <w:t>common</w:t>
      </w:r>
      <w:r>
        <w:rPr>
          <w:sz w:val="22"/>
          <w:szCs w:val="22"/>
          <w:lang w:val="en-US"/>
        </w:rPr>
        <w:t>ly understood that</w:t>
      </w:r>
      <w:r w:rsidR="00654EBB">
        <w:rPr>
          <w:sz w:val="22"/>
          <w:szCs w:val="22"/>
          <w:lang w:val="en-US"/>
        </w:rPr>
        <w:t xml:space="preserve"> </w:t>
      </w:r>
      <w:r>
        <w:rPr>
          <w:sz w:val="22"/>
          <w:szCs w:val="22"/>
          <w:lang w:val="en-US"/>
        </w:rPr>
        <w:t>the network gNB need to configure a UE dedicated BWP to confine the Case E CFR</w:t>
      </w:r>
      <w:r w:rsidR="00AC2629">
        <w:rPr>
          <w:sz w:val="22"/>
          <w:szCs w:val="22"/>
          <w:lang w:val="en-US"/>
        </w:rPr>
        <w:t xml:space="preserve"> bandwidth</w:t>
      </w:r>
      <w:r w:rsidR="00654EBB">
        <w:rPr>
          <w:sz w:val="22"/>
          <w:szCs w:val="22"/>
          <w:lang w:val="en-US"/>
        </w:rPr>
        <w:t xml:space="preserve"> during the RRC transition</w:t>
      </w:r>
      <w:r>
        <w:rPr>
          <w:sz w:val="22"/>
          <w:szCs w:val="22"/>
          <w:lang w:val="en-US"/>
        </w:rPr>
        <w:t>.</w:t>
      </w:r>
      <w:r w:rsidR="00654EBB">
        <w:rPr>
          <w:sz w:val="22"/>
          <w:szCs w:val="22"/>
          <w:lang w:val="en-US"/>
        </w:rPr>
        <w:t xml:space="preserve"> Thus, t</w:t>
      </w:r>
      <w:r>
        <w:rPr>
          <w:sz w:val="22"/>
          <w:szCs w:val="22"/>
          <w:lang w:val="en-US"/>
        </w:rPr>
        <w:t xml:space="preserve">his information is important for the gNB </w:t>
      </w:r>
      <w:r w:rsidR="00626E05">
        <w:rPr>
          <w:sz w:val="22"/>
          <w:szCs w:val="22"/>
          <w:lang w:val="en-US"/>
        </w:rPr>
        <w:t>whe</w:t>
      </w:r>
      <w:r w:rsidR="00654EBB">
        <w:rPr>
          <w:sz w:val="22"/>
          <w:szCs w:val="22"/>
          <w:lang w:val="en-US"/>
        </w:rPr>
        <w:t>n configuring the size of the UE dedicated BWP that confine the Case E CFR</w:t>
      </w:r>
      <w:r w:rsidR="00626E05">
        <w:rPr>
          <w:sz w:val="22"/>
          <w:szCs w:val="22"/>
          <w:lang w:val="en-US"/>
        </w:rPr>
        <w:t>.</w:t>
      </w:r>
      <w:r w:rsidR="00652E19">
        <w:rPr>
          <w:sz w:val="22"/>
          <w:szCs w:val="22"/>
          <w:lang w:val="en-US"/>
        </w:rPr>
        <w:t xml:space="preserve"> To solve this issue, </w:t>
      </w:r>
      <w:r w:rsidR="006E5AAD" w:rsidRPr="006E5AAD">
        <w:rPr>
          <w:sz w:val="22"/>
          <w:szCs w:val="22"/>
          <w:lang w:val="en-US"/>
        </w:rPr>
        <w:t xml:space="preserve">an indication </w:t>
      </w:r>
      <w:r w:rsidR="008902D7">
        <w:rPr>
          <w:sz w:val="22"/>
          <w:szCs w:val="22"/>
          <w:lang w:val="en-US"/>
        </w:rPr>
        <w:t xml:space="preserve">can be </w:t>
      </w:r>
      <w:r w:rsidR="006E5AAD" w:rsidRPr="006E5AAD">
        <w:rPr>
          <w:sz w:val="22"/>
          <w:szCs w:val="22"/>
          <w:lang w:val="en-US"/>
        </w:rPr>
        <w:t xml:space="preserve">carried </w:t>
      </w:r>
      <w:r w:rsidR="008902D7">
        <w:rPr>
          <w:sz w:val="22"/>
          <w:szCs w:val="22"/>
          <w:lang w:val="en-US"/>
        </w:rPr>
        <w:t>in</w:t>
      </w:r>
      <w:r w:rsidR="0091516D">
        <w:rPr>
          <w:sz w:val="22"/>
          <w:szCs w:val="22"/>
          <w:lang w:val="en-US"/>
        </w:rPr>
        <w:t xml:space="preserve"> the </w:t>
      </w:r>
      <w:r w:rsidR="006E5AAD" w:rsidRPr="008902D7">
        <w:rPr>
          <w:i/>
          <w:iCs/>
          <w:sz w:val="22"/>
          <w:szCs w:val="22"/>
          <w:lang w:val="en-US"/>
        </w:rPr>
        <w:t>RRCSetupRequest</w:t>
      </w:r>
      <w:r w:rsidR="006E5AAD" w:rsidRPr="006E5AAD">
        <w:rPr>
          <w:sz w:val="22"/>
          <w:szCs w:val="22"/>
          <w:lang w:val="en-US"/>
        </w:rPr>
        <w:t xml:space="preserve"> and </w:t>
      </w:r>
      <w:r w:rsidR="006E5AAD" w:rsidRPr="008902D7">
        <w:rPr>
          <w:i/>
          <w:iCs/>
          <w:sz w:val="22"/>
          <w:szCs w:val="22"/>
          <w:lang w:val="en-US"/>
        </w:rPr>
        <w:t>RRCResumeRequest</w:t>
      </w:r>
      <w:r w:rsidR="006E5AAD" w:rsidRPr="006E5AAD">
        <w:rPr>
          <w:sz w:val="22"/>
          <w:szCs w:val="22"/>
          <w:lang w:val="en-US"/>
        </w:rPr>
        <w:t xml:space="preserve"> that </w:t>
      </w:r>
      <w:r w:rsidR="008902D7">
        <w:rPr>
          <w:sz w:val="22"/>
          <w:szCs w:val="22"/>
          <w:lang w:val="en-US"/>
        </w:rPr>
        <w:t xml:space="preserve">informs and </w:t>
      </w:r>
      <w:r w:rsidR="006E5AAD" w:rsidRPr="006E5AAD">
        <w:rPr>
          <w:sz w:val="22"/>
          <w:szCs w:val="22"/>
          <w:lang w:val="en-US"/>
        </w:rPr>
        <w:t xml:space="preserve">allows the network to configure the </w:t>
      </w:r>
      <w:r w:rsidR="008902D7">
        <w:rPr>
          <w:sz w:val="22"/>
          <w:szCs w:val="22"/>
          <w:lang w:val="en-US"/>
        </w:rPr>
        <w:t>UEs</w:t>
      </w:r>
      <w:r w:rsidR="009669F1">
        <w:rPr>
          <w:sz w:val="22"/>
          <w:szCs w:val="22"/>
          <w:lang w:val="en-US"/>
        </w:rPr>
        <w:t>’ dedicated BWP to confine the Case E/D CFR</w:t>
      </w:r>
      <w:r w:rsidR="006E5AAD" w:rsidRPr="006E5AAD">
        <w:rPr>
          <w:sz w:val="22"/>
          <w:szCs w:val="22"/>
          <w:lang w:val="en-US"/>
        </w:rPr>
        <w:t xml:space="preserve"> correctly from the beginning. </w:t>
      </w:r>
    </w:p>
    <w:p w14:paraId="75E01253" w14:textId="773ED8F8" w:rsidR="006C17A9" w:rsidRDefault="006C17A9" w:rsidP="005F0D07">
      <w:pPr>
        <w:jc w:val="both"/>
        <w:rPr>
          <w:sz w:val="22"/>
          <w:szCs w:val="22"/>
          <w:lang w:val="en-US"/>
        </w:rPr>
      </w:pPr>
    </w:p>
    <w:p w14:paraId="67E626AB" w14:textId="25B9BA49" w:rsidR="002B2CBD" w:rsidRDefault="00075F0D" w:rsidP="005F0D07">
      <w:pPr>
        <w:jc w:val="both"/>
        <w:rPr>
          <w:b/>
          <w:bCs/>
          <w:sz w:val="22"/>
          <w:szCs w:val="22"/>
          <w:lang w:val="en-US"/>
        </w:rPr>
      </w:pPr>
      <w:r>
        <w:rPr>
          <w:b/>
          <w:bCs/>
          <w:sz w:val="22"/>
          <w:szCs w:val="22"/>
          <w:lang w:val="en-US"/>
        </w:rPr>
        <w:lastRenderedPageBreak/>
        <w:t>Observation</w:t>
      </w:r>
      <w:r w:rsidR="002B2CBD" w:rsidRPr="006C17A9">
        <w:rPr>
          <w:b/>
          <w:bCs/>
          <w:sz w:val="22"/>
          <w:szCs w:val="22"/>
          <w:lang w:val="en-US"/>
        </w:rPr>
        <w:t>-</w:t>
      </w:r>
      <w:r>
        <w:rPr>
          <w:b/>
          <w:bCs/>
          <w:sz w:val="22"/>
          <w:szCs w:val="22"/>
          <w:lang w:val="en-US"/>
        </w:rPr>
        <w:t>1</w:t>
      </w:r>
      <w:r w:rsidR="002B2CBD" w:rsidRPr="00075F0D">
        <w:rPr>
          <w:b/>
          <w:bCs/>
          <w:sz w:val="22"/>
          <w:szCs w:val="22"/>
          <w:lang w:val="en-US"/>
        </w:rPr>
        <w:t xml:space="preserve">: </w:t>
      </w:r>
      <w:r w:rsidRPr="00075F0D">
        <w:rPr>
          <w:b/>
          <w:bCs/>
          <w:sz w:val="22"/>
          <w:szCs w:val="22"/>
          <w:lang w:val="en-US"/>
        </w:rPr>
        <w:t>In Rel17 MBS, there is no intention to change or modify the CORESET#0 as the initial BWP of RRC_IDLE/INACTIVE UEs.</w:t>
      </w:r>
    </w:p>
    <w:p w14:paraId="612C474D" w14:textId="0D6865C0" w:rsidR="00D90F39" w:rsidRDefault="00D90F39" w:rsidP="005F0D07">
      <w:pPr>
        <w:jc w:val="both"/>
        <w:rPr>
          <w:b/>
          <w:bCs/>
          <w:sz w:val="22"/>
          <w:szCs w:val="22"/>
          <w:lang w:val="en-US"/>
        </w:rPr>
      </w:pPr>
      <w:r>
        <w:rPr>
          <w:b/>
          <w:bCs/>
          <w:sz w:val="22"/>
          <w:szCs w:val="22"/>
          <w:lang w:val="en-US"/>
        </w:rPr>
        <w:t>Observation-2</w:t>
      </w:r>
      <w:r w:rsidRPr="00D90F39">
        <w:rPr>
          <w:b/>
          <w:bCs/>
          <w:sz w:val="22"/>
          <w:szCs w:val="22"/>
          <w:lang w:val="en-US"/>
        </w:rPr>
        <w:t xml:space="preserve">: </w:t>
      </w:r>
      <w:r>
        <w:rPr>
          <w:b/>
          <w:bCs/>
          <w:sz w:val="22"/>
          <w:szCs w:val="22"/>
          <w:lang w:val="en-US"/>
        </w:rPr>
        <w:t>F</w:t>
      </w:r>
      <w:r w:rsidRPr="00D90F39">
        <w:rPr>
          <w:b/>
          <w:bCs/>
          <w:sz w:val="22"/>
          <w:szCs w:val="22"/>
          <w:lang w:val="en-US"/>
        </w:rPr>
        <w:t>or Rel17 MBS, it is understood that there will be a new configured CFR/BWP for RRC_IDLE/INACTIVE UEs for MBS reception.</w:t>
      </w:r>
    </w:p>
    <w:p w14:paraId="6E3E208C" w14:textId="0543EB6F" w:rsidR="009669F1" w:rsidRPr="006C17A9" w:rsidRDefault="009669F1" w:rsidP="005F0D07">
      <w:pPr>
        <w:jc w:val="both"/>
        <w:rPr>
          <w:b/>
          <w:bCs/>
          <w:sz w:val="22"/>
          <w:szCs w:val="22"/>
          <w:lang w:val="en-US"/>
        </w:rPr>
      </w:pPr>
      <w:r>
        <w:rPr>
          <w:b/>
          <w:bCs/>
          <w:sz w:val="22"/>
          <w:szCs w:val="22"/>
          <w:lang w:val="en-US"/>
        </w:rPr>
        <w:t>Observation-3:</w:t>
      </w:r>
      <w:r w:rsidRPr="009669F1">
        <w:rPr>
          <w:b/>
          <w:bCs/>
          <w:sz w:val="22"/>
          <w:szCs w:val="22"/>
          <w:lang w:val="en-US"/>
        </w:rPr>
        <w:t xml:space="preserve"> </w:t>
      </w:r>
      <w:r>
        <w:rPr>
          <w:b/>
          <w:bCs/>
          <w:sz w:val="22"/>
          <w:szCs w:val="22"/>
          <w:lang w:val="en-US"/>
        </w:rPr>
        <w:t>A</w:t>
      </w:r>
      <w:r w:rsidRPr="009669F1">
        <w:rPr>
          <w:b/>
          <w:bCs/>
          <w:sz w:val="22"/>
          <w:szCs w:val="22"/>
          <w:lang w:val="en-US"/>
        </w:rPr>
        <w:t xml:space="preserve">n indication can be carried in the </w:t>
      </w:r>
      <w:r w:rsidRPr="009669F1">
        <w:rPr>
          <w:b/>
          <w:bCs/>
          <w:i/>
          <w:iCs/>
          <w:sz w:val="22"/>
          <w:szCs w:val="22"/>
          <w:lang w:val="en-US"/>
        </w:rPr>
        <w:t>RRCSetupRequest</w:t>
      </w:r>
      <w:r w:rsidRPr="009669F1">
        <w:rPr>
          <w:b/>
          <w:bCs/>
          <w:sz w:val="22"/>
          <w:szCs w:val="22"/>
          <w:lang w:val="en-US"/>
        </w:rPr>
        <w:t xml:space="preserve"> and </w:t>
      </w:r>
      <w:r w:rsidRPr="009669F1">
        <w:rPr>
          <w:b/>
          <w:bCs/>
          <w:i/>
          <w:iCs/>
          <w:sz w:val="22"/>
          <w:szCs w:val="22"/>
          <w:lang w:val="en-US"/>
        </w:rPr>
        <w:t>RRCResumeRequest</w:t>
      </w:r>
      <w:r w:rsidRPr="009669F1">
        <w:rPr>
          <w:b/>
          <w:bCs/>
          <w:sz w:val="22"/>
          <w:szCs w:val="22"/>
          <w:lang w:val="en-US"/>
        </w:rPr>
        <w:t xml:space="preserve"> that informs and allows the network to configure the UEs’ dedicated BWP to confine the Case E/D CFR correctly.</w:t>
      </w:r>
    </w:p>
    <w:p w14:paraId="33CF3427" w14:textId="77777777" w:rsidR="009217E4" w:rsidRPr="000162C6" w:rsidRDefault="009217E4" w:rsidP="00DA77BF">
      <w:pPr>
        <w:spacing w:after="120"/>
        <w:jc w:val="both"/>
        <w:rPr>
          <w:sz w:val="22"/>
          <w:szCs w:val="22"/>
        </w:rPr>
      </w:pPr>
    </w:p>
    <w:p w14:paraId="16071A23" w14:textId="7A4D25A8" w:rsidR="005F0D07" w:rsidRPr="00207863" w:rsidRDefault="00207863" w:rsidP="00990EAC">
      <w:pPr>
        <w:pStyle w:val="ListParagraph"/>
        <w:numPr>
          <w:ilvl w:val="0"/>
          <w:numId w:val="13"/>
        </w:numPr>
        <w:spacing w:after="120"/>
        <w:jc w:val="both"/>
        <w:rPr>
          <w:b/>
          <w:bCs/>
          <w:sz w:val="22"/>
          <w:szCs w:val="22"/>
        </w:rPr>
      </w:pPr>
      <w:r w:rsidRPr="00207863">
        <w:rPr>
          <w:rFonts w:hint="eastAsia"/>
          <w:b/>
          <w:bCs/>
          <w:sz w:val="22"/>
          <w:szCs w:val="22"/>
        </w:rPr>
        <w:t>C</w:t>
      </w:r>
      <w:r w:rsidRPr="00207863">
        <w:rPr>
          <w:b/>
          <w:bCs/>
          <w:sz w:val="22"/>
          <w:szCs w:val="22"/>
        </w:rPr>
        <w:t>FR of MCCH and MTCH:</w:t>
      </w:r>
    </w:p>
    <w:p w14:paraId="14C85057" w14:textId="3561C025" w:rsidR="00BE23F6" w:rsidRDefault="00BE23F6" w:rsidP="00BE23F6">
      <w:pPr>
        <w:spacing w:after="120"/>
        <w:jc w:val="both"/>
        <w:rPr>
          <w:sz w:val="22"/>
          <w:szCs w:val="22"/>
        </w:rPr>
      </w:pPr>
      <w:r>
        <w:rPr>
          <w:sz w:val="22"/>
          <w:szCs w:val="22"/>
          <w:lang w:val="en-US"/>
        </w:rPr>
        <w:t xml:space="preserve">Practically </w:t>
      </w:r>
      <w:r w:rsidRPr="007A4A84">
        <w:rPr>
          <w:sz w:val="22"/>
          <w:szCs w:val="22"/>
        </w:rPr>
        <w:t xml:space="preserve">the traffic payload size for MCCH and MTCH can be different a lot, </w:t>
      </w:r>
      <w:r>
        <w:rPr>
          <w:sz w:val="22"/>
          <w:szCs w:val="22"/>
        </w:rPr>
        <w:t xml:space="preserve">where </w:t>
      </w:r>
      <w:r w:rsidRPr="007A4A84">
        <w:rPr>
          <w:sz w:val="22"/>
          <w:szCs w:val="22"/>
        </w:rPr>
        <w:t xml:space="preserve">the control configuration payload carried via MCCH </w:t>
      </w:r>
      <w:r>
        <w:rPr>
          <w:sz w:val="22"/>
          <w:szCs w:val="22"/>
        </w:rPr>
        <w:t>can</w:t>
      </w:r>
      <w:r w:rsidRPr="007A4A84">
        <w:rPr>
          <w:sz w:val="22"/>
          <w:szCs w:val="22"/>
        </w:rPr>
        <w:t xml:space="preserve"> be much smaller than the MBS traffic data payload carried via MTCH.</w:t>
      </w:r>
      <w:r>
        <w:rPr>
          <w:sz w:val="22"/>
          <w:szCs w:val="22"/>
        </w:rPr>
        <w:t xml:space="preserve"> Thus, </w:t>
      </w:r>
      <w:r w:rsidRPr="007A4A84">
        <w:rPr>
          <w:sz w:val="22"/>
          <w:szCs w:val="22"/>
        </w:rPr>
        <w:t xml:space="preserve">the CFR for MCCH and MTCH can be </w:t>
      </w:r>
      <w:r>
        <w:rPr>
          <w:sz w:val="22"/>
          <w:szCs w:val="22"/>
        </w:rPr>
        <w:t xml:space="preserve">also configured </w:t>
      </w:r>
      <w:r w:rsidRPr="007A4A84">
        <w:rPr>
          <w:sz w:val="22"/>
          <w:szCs w:val="22"/>
        </w:rPr>
        <w:t>differently</w:t>
      </w:r>
      <w:r>
        <w:rPr>
          <w:sz w:val="22"/>
          <w:szCs w:val="22"/>
        </w:rPr>
        <w:t xml:space="preserve"> and </w:t>
      </w:r>
      <w:r w:rsidRPr="007A4A84">
        <w:rPr>
          <w:sz w:val="22"/>
          <w:szCs w:val="22"/>
        </w:rPr>
        <w:t xml:space="preserve">controlled by network gNB based on </w:t>
      </w:r>
      <w:r>
        <w:rPr>
          <w:sz w:val="22"/>
          <w:szCs w:val="22"/>
        </w:rPr>
        <w:t xml:space="preserve">traffic </w:t>
      </w:r>
      <w:r w:rsidRPr="007A4A84">
        <w:rPr>
          <w:sz w:val="22"/>
          <w:szCs w:val="22"/>
        </w:rPr>
        <w:t xml:space="preserve">needs. </w:t>
      </w:r>
      <w:r>
        <w:rPr>
          <w:sz w:val="22"/>
          <w:szCs w:val="22"/>
        </w:rPr>
        <w:t xml:space="preserve">An example is shown in Figure-2 </w:t>
      </w:r>
      <w:r w:rsidRPr="007A4A84">
        <w:rPr>
          <w:sz w:val="22"/>
          <w:szCs w:val="22"/>
        </w:rPr>
        <w:t xml:space="preserve">with </w:t>
      </w:r>
      <w:r>
        <w:rPr>
          <w:sz w:val="22"/>
          <w:szCs w:val="22"/>
        </w:rPr>
        <w:t xml:space="preserve">CFR </w:t>
      </w:r>
      <w:r w:rsidRPr="007A4A84">
        <w:rPr>
          <w:sz w:val="22"/>
          <w:szCs w:val="22"/>
        </w:rPr>
        <w:t xml:space="preserve">Case </w:t>
      </w:r>
      <w:r>
        <w:rPr>
          <w:sz w:val="22"/>
          <w:szCs w:val="22"/>
        </w:rPr>
        <w:t>C-1</w:t>
      </w:r>
      <w:r w:rsidRPr="007A4A84">
        <w:rPr>
          <w:sz w:val="22"/>
          <w:szCs w:val="22"/>
        </w:rPr>
        <w:t xml:space="preserve">, </w:t>
      </w:r>
      <w:r>
        <w:rPr>
          <w:sz w:val="22"/>
          <w:szCs w:val="22"/>
        </w:rPr>
        <w:t>where the MCCH CFR can be configured in CORESET#0 region and the MTCH CFR can be configured differently with larger CFR identical to initial BWP.</w:t>
      </w:r>
    </w:p>
    <w:p w14:paraId="42F43489" w14:textId="77777777" w:rsidR="00BE23F6" w:rsidRDefault="00BE23F6" w:rsidP="00BE23F6">
      <w:pPr>
        <w:spacing w:after="120"/>
        <w:jc w:val="both"/>
        <w:rPr>
          <w:sz w:val="22"/>
          <w:szCs w:val="22"/>
        </w:rPr>
      </w:pPr>
    </w:p>
    <w:p w14:paraId="4BDB1B94" w14:textId="77777777" w:rsidR="00BE23F6" w:rsidRDefault="00BE23F6" w:rsidP="00BE23F6">
      <w:pPr>
        <w:jc w:val="center"/>
      </w:pPr>
      <w:r>
        <w:object w:dxaOrig="12171" w:dyaOrig="3101" w14:anchorId="3FA22E68">
          <v:shape id="_x0000_i1026" type="#_x0000_t75" style="width:496.5pt;height:130.55pt" o:ole="">
            <v:imagedata r:id="rId14" o:title=""/>
          </v:shape>
          <o:OLEObject Type="Embed" ProgID="Visio.Drawing.15" ShapeID="_x0000_i1026" DrawAspect="Content" ObjectID="_1694497294" r:id="rId15"/>
        </w:object>
      </w:r>
    </w:p>
    <w:p w14:paraId="2FBDE7C4" w14:textId="77777777" w:rsidR="00BE23F6" w:rsidRDefault="00BE23F6" w:rsidP="00BE23F6">
      <w:pPr>
        <w:jc w:val="center"/>
        <w:rPr>
          <w:sz w:val="22"/>
          <w:szCs w:val="22"/>
        </w:rPr>
      </w:pPr>
      <w:r w:rsidRPr="00420139">
        <w:rPr>
          <w:rFonts w:hint="eastAsia"/>
          <w:sz w:val="22"/>
          <w:szCs w:val="22"/>
        </w:rPr>
        <w:t>F</w:t>
      </w:r>
      <w:r w:rsidRPr="00420139">
        <w:rPr>
          <w:sz w:val="22"/>
          <w:szCs w:val="22"/>
        </w:rPr>
        <w:t>igure-2</w:t>
      </w:r>
      <w:r>
        <w:rPr>
          <w:sz w:val="22"/>
          <w:szCs w:val="22"/>
        </w:rPr>
        <w:t>: CFRs for MCCH and MTCH</w:t>
      </w:r>
    </w:p>
    <w:p w14:paraId="3EA56197" w14:textId="699DA1BD" w:rsidR="00BE23F6" w:rsidRDefault="00BE23F6" w:rsidP="00BE23F6">
      <w:pPr>
        <w:spacing w:after="120"/>
        <w:jc w:val="both"/>
        <w:rPr>
          <w:sz w:val="22"/>
          <w:szCs w:val="22"/>
        </w:rPr>
      </w:pPr>
    </w:p>
    <w:p w14:paraId="047EFFAC" w14:textId="179C31BC" w:rsidR="00BE23F6" w:rsidRPr="00FD1A34" w:rsidRDefault="00BE23F6" w:rsidP="00BE23F6">
      <w:pPr>
        <w:jc w:val="both"/>
        <w:rPr>
          <w:b/>
          <w:bCs/>
          <w:sz w:val="22"/>
          <w:szCs w:val="22"/>
        </w:rPr>
      </w:pPr>
      <w:r w:rsidRPr="00FD1A34">
        <w:rPr>
          <w:b/>
          <w:bCs/>
          <w:sz w:val="22"/>
          <w:szCs w:val="22"/>
        </w:rPr>
        <w:t>Proposal-</w:t>
      </w:r>
      <w:r w:rsidR="00FD33E1">
        <w:rPr>
          <w:b/>
          <w:bCs/>
          <w:sz w:val="22"/>
          <w:szCs w:val="22"/>
        </w:rPr>
        <w:t>2</w:t>
      </w:r>
      <w:r w:rsidRPr="00FD1A34">
        <w:rPr>
          <w:b/>
          <w:bCs/>
          <w:sz w:val="22"/>
          <w:szCs w:val="22"/>
        </w:rPr>
        <w:t>: CFR for MCCH and MTCH</w:t>
      </w:r>
      <w:r>
        <w:rPr>
          <w:b/>
          <w:bCs/>
          <w:sz w:val="22"/>
          <w:szCs w:val="22"/>
        </w:rPr>
        <w:t xml:space="preserve"> can be configured to be differently.</w:t>
      </w:r>
    </w:p>
    <w:p w14:paraId="5F52BF3A" w14:textId="77777777" w:rsidR="00BE23F6" w:rsidRDefault="00BE23F6" w:rsidP="00BE23F6">
      <w:pPr>
        <w:spacing w:after="120"/>
        <w:jc w:val="both"/>
        <w:rPr>
          <w:sz w:val="22"/>
          <w:szCs w:val="22"/>
        </w:rPr>
      </w:pPr>
    </w:p>
    <w:p w14:paraId="239CE9D3" w14:textId="742044B7" w:rsidR="00332ABF" w:rsidRDefault="00BE23F6" w:rsidP="00FD33E1">
      <w:pPr>
        <w:spacing w:after="120"/>
        <w:jc w:val="both"/>
        <w:rPr>
          <w:sz w:val="22"/>
          <w:szCs w:val="22"/>
        </w:rPr>
      </w:pPr>
      <w:r>
        <w:rPr>
          <w:sz w:val="22"/>
          <w:szCs w:val="22"/>
        </w:rPr>
        <w:t xml:space="preserve">In </w:t>
      </w:r>
      <w:r>
        <w:rPr>
          <w:sz w:val="22"/>
          <w:szCs w:val="22"/>
          <w:lang w:val="en-US"/>
        </w:rPr>
        <w:t>RAN1-105-e meeting, it has been agreed that o</w:t>
      </w:r>
      <w:r w:rsidRPr="00BE23F6">
        <w:rPr>
          <w:sz w:val="22"/>
          <w:szCs w:val="22"/>
        </w:rPr>
        <w:t>nly one CFR can be configured for group-common PDCCH/PDSCH carrying MCCH for broadcast reception with UEs in RRC_IDLE/INACTIVE state.</w:t>
      </w:r>
      <w:r w:rsidR="00FD33E1">
        <w:rPr>
          <w:sz w:val="22"/>
          <w:szCs w:val="22"/>
        </w:rPr>
        <w:t xml:space="preserve"> </w:t>
      </w:r>
      <w:r w:rsidR="00006A9E">
        <w:rPr>
          <w:sz w:val="22"/>
          <w:szCs w:val="22"/>
        </w:rPr>
        <w:t xml:space="preserve">However, considering that </w:t>
      </w:r>
      <w:r w:rsidR="00006A9E" w:rsidRPr="007A4A84">
        <w:rPr>
          <w:sz w:val="22"/>
          <w:szCs w:val="22"/>
        </w:rPr>
        <w:t xml:space="preserve">the traffic data size </w:t>
      </w:r>
      <w:r w:rsidR="00006A9E">
        <w:rPr>
          <w:sz w:val="22"/>
          <w:szCs w:val="22"/>
        </w:rPr>
        <w:t>of</w:t>
      </w:r>
      <w:r w:rsidR="00006A9E" w:rsidRPr="007A4A84">
        <w:rPr>
          <w:sz w:val="22"/>
          <w:szCs w:val="22"/>
        </w:rPr>
        <w:t xml:space="preserve"> different MBS services could be varying a lot</w:t>
      </w:r>
      <w:r w:rsidR="00006A9E">
        <w:rPr>
          <w:sz w:val="22"/>
          <w:szCs w:val="22"/>
        </w:rPr>
        <w:t xml:space="preserve">, </w:t>
      </w:r>
      <w:r w:rsidR="007D1C82">
        <w:rPr>
          <w:sz w:val="22"/>
          <w:szCs w:val="22"/>
        </w:rPr>
        <w:t>and</w:t>
      </w:r>
      <w:r w:rsidR="00006A9E" w:rsidRPr="007A4A84">
        <w:rPr>
          <w:sz w:val="22"/>
          <w:szCs w:val="22"/>
        </w:rPr>
        <w:t xml:space="preserve"> </w:t>
      </w:r>
      <w:r w:rsidR="00FF36E3">
        <w:rPr>
          <w:sz w:val="22"/>
          <w:szCs w:val="22"/>
        </w:rPr>
        <w:t xml:space="preserve">depending on the MBS services applied, </w:t>
      </w:r>
      <w:r w:rsidR="00277B57">
        <w:rPr>
          <w:sz w:val="22"/>
          <w:szCs w:val="22"/>
        </w:rPr>
        <w:t xml:space="preserve">the </w:t>
      </w:r>
      <w:r w:rsidR="00D06D6F" w:rsidRPr="007A4A84">
        <w:rPr>
          <w:sz w:val="22"/>
          <w:szCs w:val="22"/>
        </w:rPr>
        <w:t xml:space="preserve">MTCH CFR can be </w:t>
      </w:r>
      <w:r w:rsidR="007D1C82">
        <w:rPr>
          <w:sz w:val="22"/>
          <w:szCs w:val="22"/>
        </w:rPr>
        <w:t xml:space="preserve">also </w:t>
      </w:r>
      <w:r w:rsidR="00D06D6F" w:rsidRPr="007A4A84">
        <w:rPr>
          <w:sz w:val="22"/>
          <w:szCs w:val="22"/>
        </w:rPr>
        <w:t xml:space="preserve">configured </w:t>
      </w:r>
      <w:r w:rsidR="00D06D6F">
        <w:rPr>
          <w:sz w:val="22"/>
          <w:szCs w:val="22"/>
        </w:rPr>
        <w:t xml:space="preserve">differently </w:t>
      </w:r>
      <w:r w:rsidR="00D06D6F" w:rsidRPr="007A4A84">
        <w:rPr>
          <w:sz w:val="22"/>
          <w:szCs w:val="22"/>
        </w:rPr>
        <w:t>for different MBS services</w:t>
      </w:r>
      <w:r w:rsidR="00D06D6F">
        <w:rPr>
          <w:sz w:val="22"/>
          <w:szCs w:val="22"/>
        </w:rPr>
        <w:t xml:space="preserve">. For instance as shown in </w:t>
      </w:r>
      <w:r w:rsidR="00246933">
        <w:rPr>
          <w:sz w:val="22"/>
          <w:szCs w:val="22"/>
        </w:rPr>
        <w:t xml:space="preserve">CFR </w:t>
      </w:r>
      <w:r w:rsidR="00D06D6F">
        <w:rPr>
          <w:sz w:val="22"/>
          <w:szCs w:val="22"/>
        </w:rPr>
        <w:t xml:space="preserve">Case C-2 of Figure-2, </w:t>
      </w:r>
      <w:r w:rsidR="0029620F" w:rsidRPr="007A4A84">
        <w:rPr>
          <w:sz w:val="22"/>
          <w:szCs w:val="22"/>
        </w:rPr>
        <w:t xml:space="preserve">the same MCCH CFR can be configured for </w:t>
      </w:r>
      <w:r w:rsidR="0029620F">
        <w:rPr>
          <w:sz w:val="22"/>
          <w:szCs w:val="22"/>
        </w:rPr>
        <w:t>both</w:t>
      </w:r>
      <w:r w:rsidR="0029620F" w:rsidRPr="007A4A84">
        <w:rPr>
          <w:sz w:val="22"/>
          <w:szCs w:val="22"/>
        </w:rPr>
        <w:t xml:space="preserve"> MBS services</w:t>
      </w:r>
      <w:r w:rsidR="0029620F">
        <w:rPr>
          <w:sz w:val="22"/>
          <w:szCs w:val="22"/>
        </w:rPr>
        <w:t xml:space="preserve">, but the CFR of MTCH-1 is </w:t>
      </w:r>
      <w:r w:rsidR="00277B57">
        <w:rPr>
          <w:sz w:val="22"/>
          <w:szCs w:val="22"/>
        </w:rPr>
        <w:t xml:space="preserve">configured to be </w:t>
      </w:r>
      <w:r w:rsidR="0029620F">
        <w:rPr>
          <w:sz w:val="22"/>
          <w:szCs w:val="22"/>
        </w:rPr>
        <w:t xml:space="preserve">associated with CORESET#0 and the CFR of MTCH-2 is </w:t>
      </w:r>
      <w:r w:rsidR="00277B57">
        <w:rPr>
          <w:sz w:val="22"/>
          <w:szCs w:val="22"/>
        </w:rPr>
        <w:t xml:space="preserve">configured to be </w:t>
      </w:r>
      <w:r w:rsidR="0029620F">
        <w:rPr>
          <w:sz w:val="22"/>
          <w:szCs w:val="22"/>
        </w:rPr>
        <w:t>associated with the larger CFR that is identical to initial BWP.</w:t>
      </w:r>
    </w:p>
    <w:p w14:paraId="1C43742F" w14:textId="44AF7072" w:rsidR="00FD33E1" w:rsidRDefault="00FD33E1" w:rsidP="00FD33E1">
      <w:pPr>
        <w:spacing w:after="120"/>
        <w:jc w:val="both"/>
        <w:rPr>
          <w:sz w:val="22"/>
          <w:szCs w:val="22"/>
        </w:rPr>
      </w:pPr>
    </w:p>
    <w:p w14:paraId="14226120" w14:textId="73A7D131" w:rsidR="00FD33E1" w:rsidRDefault="00FD33E1" w:rsidP="00FD33E1">
      <w:pPr>
        <w:jc w:val="both"/>
        <w:rPr>
          <w:b/>
          <w:bCs/>
          <w:sz w:val="22"/>
          <w:szCs w:val="22"/>
        </w:rPr>
      </w:pPr>
      <w:r w:rsidRPr="00FD1A34">
        <w:rPr>
          <w:b/>
          <w:bCs/>
          <w:sz w:val="22"/>
          <w:szCs w:val="22"/>
        </w:rPr>
        <w:t>Proposal-</w:t>
      </w:r>
      <w:r>
        <w:rPr>
          <w:b/>
          <w:bCs/>
          <w:sz w:val="22"/>
          <w:szCs w:val="22"/>
        </w:rPr>
        <w:t>3</w:t>
      </w:r>
      <w:r w:rsidRPr="00FD1A34">
        <w:rPr>
          <w:b/>
          <w:bCs/>
          <w:sz w:val="22"/>
          <w:szCs w:val="22"/>
        </w:rPr>
        <w:t xml:space="preserve">: </w:t>
      </w:r>
      <w:r>
        <w:rPr>
          <w:b/>
          <w:bCs/>
          <w:sz w:val="22"/>
          <w:szCs w:val="22"/>
        </w:rPr>
        <w:t>There can be multiple MTCH CFRs</w:t>
      </w:r>
      <w:r w:rsidRPr="00FD1A34">
        <w:rPr>
          <w:b/>
          <w:bCs/>
          <w:sz w:val="22"/>
          <w:szCs w:val="22"/>
        </w:rPr>
        <w:t xml:space="preserve"> </w:t>
      </w:r>
      <w:r>
        <w:rPr>
          <w:b/>
          <w:bCs/>
          <w:sz w:val="22"/>
          <w:szCs w:val="22"/>
        </w:rPr>
        <w:t>configured corresponding to difference</w:t>
      </w:r>
      <w:r w:rsidRPr="00FD1A34">
        <w:rPr>
          <w:b/>
          <w:bCs/>
          <w:sz w:val="22"/>
          <w:szCs w:val="22"/>
        </w:rPr>
        <w:t xml:space="preserve"> MBS service</w:t>
      </w:r>
      <w:r>
        <w:rPr>
          <w:b/>
          <w:bCs/>
          <w:sz w:val="22"/>
          <w:szCs w:val="22"/>
        </w:rPr>
        <w:t xml:space="preserve"> types applied</w:t>
      </w:r>
      <w:r w:rsidRPr="00FD1A34">
        <w:rPr>
          <w:b/>
          <w:bCs/>
          <w:sz w:val="22"/>
          <w:szCs w:val="22"/>
        </w:rPr>
        <w:t>.</w:t>
      </w:r>
    </w:p>
    <w:p w14:paraId="6A5B1E89" w14:textId="77777777" w:rsidR="00FD33E1" w:rsidRDefault="00FD33E1" w:rsidP="00FD33E1">
      <w:pPr>
        <w:spacing w:after="120"/>
        <w:jc w:val="both"/>
        <w:rPr>
          <w:sz w:val="22"/>
          <w:szCs w:val="22"/>
        </w:rPr>
      </w:pPr>
    </w:p>
    <w:p w14:paraId="6D5CB58F" w14:textId="56B15CD3" w:rsidR="00E45D2B" w:rsidRPr="00A3482D" w:rsidRDefault="006C7853" w:rsidP="00D13CAE">
      <w:pPr>
        <w:jc w:val="both"/>
        <w:rPr>
          <w:color w:val="FF0000"/>
          <w:sz w:val="22"/>
          <w:szCs w:val="22"/>
          <w:lang w:eastAsia="zh-CN"/>
        </w:rPr>
      </w:pPr>
      <w:r w:rsidRPr="00A3482D">
        <w:rPr>
          <w:sz w:val="22"/>
          <w:szCs w:val="22"/>
        </w:rPr>
        <w:t>So far</w:t>
      </w:r>
      <w:r w:rsidR="0059725F" w:rsidRPr="00A3482D">
        <w:rPr>
          <w:sz w:val="22"/>
          <w:szCs w:val="22"/>
        </w:rPr>
        <w:t xml:space="preserve">, the </w:t>
      </w:r>
      <w:r w:rsidR="00B0404F" w:rsidRPr="00A3482D">
        <w:rPr>
          <w:sz w:val="22"/>
          <w:szCs w:val="22"/>
        </w:rPr>
        <w:t>payload size of MCCH traffic</w:t>
      </w:r>
      <w:r w:rsidR="00FF2B56" w:rsidRPr="00A3482D">
        <w:rPr>
          <w:sz w:val="22"/>
          <w:szCs w:val="22"/>
        </w:rPr>
        <w:t xml:space="preserve"> is not clear.</w:t>
      </w:r>
      <w:r w:rsidR="00474C9A" w:rsidRPr="00A3482D">
        <w:rPr>
          <w:sz w:val="22"/>
          <w:szCs w:val="22"/>
        </w:rPr>
        <w:t xml:space="preserve"> </w:t>
      </w:r>
      <w:r w:rsidR="00A41909" w:rsidRPr="00A3482D">
        <w:rPr>
          <w:sz w:val="22"/>
          <w:szCs w:val="22"/>
        </w:rPr>
        <w:t>For MCCH</w:t>
      </w:r>
      <w:r w:rsidR="00474C9A" w:rsidRPr="00A3482D">
        <w:rPr>
          <w:sz w:val="22"/>
          <w:szCs w:val="22"/>
        </w:rPr>
        <w:t xml:space="preserve"> carrying the system information</w:t>
      </w:r>
      <w:r w:rsidR="00C24FCF" w:rsidRPr="00A3482D">
        <w:rPr>
          <w:sz w:val="22"/>
          <w:szCs w:val="22"/>
        </w:rPr>
        <w:t xml:space="preserve"> with small payload size</w:t>
      </w:r>
      <w:r w:rsidR="00A41909" w:rsidRPr="00A3482D">
        <w:rPr>
          <w:sz w:val="22"/>
          <w:szCs w:val="22"/>
        </w:rPr>
        <w:t xml:space="preserve">, the </w:t>
      </w:r>
      <w:r w:rsidR="00185CCE" w:rsidRPr="00A3482D">
        <w:rPr>
          <w:sz w:val="22"/>
          <w:szCs w:val="22"/>
        </w:rPr>
        <w:t xml:space="preserve">capacity of </w:t>
      </w:r>
      <w:r w:rsidRPr="00A3482D">
        <w:rPr>
          <w:sz w:val="22"/>
          <w:szCs w:val="22"/>
        </w:rPr>
        <w:t xml:space="preserve">limited </w:t>
      </w:r>
      <w:r w:rsidR="00185CCE" w:rsidRPr="00A3482D">
        <w:rPr>
          <w:sz w:val="22"/>
          <w:szCs w:val="22"/>
        </w:rPr>
        <w:t xml:space="preserve">CORESET#0 </w:t>
      </w:r>
      <w:r w:rsidRPr="00A3482D">
        <w:rPr>
          <w:sz w:val="22"/>
          <w:szCs w:val="22"/>
        </w:rPr>
        <w:t xml:space="preserve">region </w:t>
      </w:r>
      <w:r w:rsidR="00C24FCF" w:rsidRPr="00A3482D">
        <w:rPr>
          <w:sz w:val="22"/>
          <w:szCs w:val="22"/>
        </w:rPr>
        <w:t>can</w:t>
      </w:r>
      <w:r w:rsidR="00185CCE" w:rsidRPr="00A3482D">
        <w:rPr>
          <w:sz w:val="22"/>
          <w:szCs w:val="22"/>
        </w:rPr>
        <w:t xml:space="preserve"> be enough</w:t>
      </w:r>
      <w:r w:rsidR="00C24FCF" w:rsidRPr="00A3482D">
        <w:rPr>
          <w:sz w:val="22"/>
          <w:szCs w:val="22"/>
        </w:rPr>
        <w:t>.</w:t>
      </w:r>
      <w:r w:rsidR="00185CCE" w:rsidRPr="00A3482D">
        <w:rPr>
          <w:sz w:val="22"/>
          <w:szCs w:val="22"/>
        </w:rPr>
        <w:t xml:space="preserve"> </w:t>
      </w:r>
      <w:r w:rsidR="00C24FCF" w:rsidRPr="00A3482D">
        <w:rPr>
          <w:sz w:val="22"/>
          <w:szCs w:val="22"/>
        </w:rPr>
        <w:t>B</w:t>
      </w:r>
      <w:r w:rsidR="00185CCE" w:rsidRPr="00A3482D">
        <w:rPr>
          <w:sz w:val="22"/>
          <w:szCs w:val="22"/>
        </w:rPr>
        <w:t xml:space="preserve">ut if larger payload size is </w:t>
      </w:r>
      <w:r w:rsidR="00C07CAD" w:rsidRPr="00A3482D">
        <w:rPr>
          <w:sz w:val="22"/>
          <w:szCs w:val="22"/>
        </w:rPr>
        <w:t>intended</w:t>
      </w:r>
      <w:r w:rsidR="006D33B4" w:rsidRPr="00A3482D">
        <w:rPr>
          <w:sz w:val="22"/>
          <w:szCs w:val="22"/>
        </w:rPr>
        <w:t xml:space="preserve"> to be carried </w:t>
      </w:r>
      <w:r w:rsidR="00310B90" w:rsidRPr="00A3482D">
        <w:rPr>
          <w:sz w:val="22"/>
          <w:szCs w:val="22"/>
        </w:rPr>
        <w:t xml:space="preserve">via </w:t>
      </w:r>
      <w:r w:rsidR="006D33B4" w:rsidRPr="00A3482D">
        <w:rPr>
          <w:sz w:val="22"/>
          <w:szCs w:val="22"/>
        </w:rPr>
        <w:t xml:space="preserve">MCCH traffic, the larger CFR size </w:t>
      </w:r>
      <w:r w:rsidR="00E63992" w:rsidRPr="00A3482D">
        <w:rPr>
          <w:sz w:val="22"/>
          <w:szCs w:val="22"/>
        </w:rPr>
        <w:t xml:space="preserve">than default CORESET#0 region </w:t>
      </w:r>
      <w:r w:rsidR="00B977F9" w:rsidRPr="00A3482D">
        <w:rPr>
          <w:sz w:val="22"/>
          <w:szCs w:val="22"/>
        </w:rPr>
        <w:t>may be needed</w:t>
      </w:r>
      <w:r w:rsidR="00942E2D" w:rsidRPr="00A3482D">
        <w:rPr>
          <w:sz w:val="22"/>
          <w:szCs w:val="22"/>
        </w:rPr>
        <w:t xml:space="preserve"> for MCCH</w:t>
      </w:r>
      <w:r w:rsidR="00B977F9" w:rsidRPr="00A3482D">
        <w:rPr>
          <w:sz w:val="22"/>
          <w:szCs w:val="22"/>
        </w:rPr>
        <w:t xml:space="preserve">. </w:t>
      </w:r>
      <w:r w:rsidR="00B977F9" w:rsidRPr="00A3482D">
        <w:rPr>
          <w:sz w:val="22"/>
          <w:szCs w:val="22"/>
        </w:rPr>
        <w:lastRenderedPageBreak/>
        <w:t xml:space="preserve">Thus, </w:t>
      </w:r>
      <w:r w:rsidR="00311062" w:rsidRPr="00A3482D">
        <w:rPr>
          <w:sz w:val="22"/>
          <w:szCs w:val="22"/>
        </w:rPr>
        <w:t xml:space="preserve">it is proposed that </w:t>
      </w:r>
      <w:r w:rsidR="00D24B9C" w:rsidRPr="00A3482D">
        <w:rPr>
          <w:sz w:val="22"/>
          <w:szCs w:val="22"/>
        </w:rPr>
        <w:t>the CFR for MCCH can be configured other than default CORESET#0.</w:t>
      </w:r>
      <w:r w:rsidR="00F62D0C" w:rsidRPr="00A3482D">
        <w:rPr>
          <w:sz w:val="22"/>
          <w:szCs w:val="22"/>
        </w:rPr>
        <w:t xml:space="preserve"> For </w:t>
      </w:r>
      <w:r w:rsidR="00155103" w:rsidRPr="00A3482D">
        <w:rPr>
          <w:sz w:val="22"/>
          <w:szCs w:val="22"/>
        </w:rPr>
        <w:t>example,</w:t>
      </w:r>
      <w:r w:rsidR="00F62D0C" w:rsidRPr="00A3482D">
        <w:rPr>
          <w:sz w:val="22"/>
          <w:szCs w:val="22"/>
        </w:rPr>
        <w:t xml:space="preserve"> as shown in CFR Case C-3 of Figure-2, </w:t>
      </w:r>
      <w:r w:rsidR="00DF74EE" w:rsidRPr="00A3482D">
        <w:rPr>
          <w:sz w:val="22"/>
          <w:szCs w:val="22"/>
        </w:rPr>
        <w:t xml:space="preserve">the CFR of MCCH </w:t>
      </w:r>
      <w:r w:rsidR="00F423D1" w:rsidRPr="00A3482D">
        <w:rPr>
          <w:sz w:val="22"/>
          <w:szCs w:val="22"/>
        </w:rPr>
        <w:t xml:space="preserve">is configured </w:t>
      </w:r>
      <w:r w:rsidR="00F17945" w:rsidRPr="00A3482D">
        <w:rPr>
          <w:sz w:val="22"/>
          <w:szCs w:val="22"/>
        </w:rPr>
        <w:t>with size larger than CORESET#0</w:t>
      </w:r>
      <w:r w:rsidR="00F423D1" w:rsidRPr="00A3482D">
        <w:rPr>
          <w:sz w:val="22"/>
          <w:szCs w:val="22"/>
        </w:rPr>
        <w:t xml:space="preserve"> and identical to initial BWP</w:t>
      </w:r>
      <w:r w:rsidR="00893F20" w:rsidRPr="00A3482D">
        <w:rPr>
          <w:color w:val="FF0000"/>
          <w:sz w:val="22"/>
          <w:szCs w:val="22"/>
        </w:rPr>
        <w:t>.</w:t>
      </w:r>
    </w:p>
    <w:p w14:paraId="616838F8" w14:textId="77777777" w:rsidR="00151727" w:rsidRDefault="00151727" w:rsidP="00D13CAE">
      <w:pPr>
        <w:jc w:val="both"/>
        <w:rPr>
          <w:sz w:val="22"/>
          <w:szCs w:val="22"/>
        </w:rPr>
      </w:pPr>
    </w:p>
    <w:p w14:paraId="3EFF7CE4" w14:textId="1999A8CD" w:rsidR="005933D0" w:rsidRPr="00541E3F" w:rsidRDefault="005933D0" w:rsidP="00FE6423">
      <w:pPr>
        <w:jc w:val="both"/>
        <w:rPr>
          <w:b/>
          <w:bCs/>
          <w:sz w:val="22"/>
          <w:szCs w:val="22"/>
        </w:rPr>
      </w:pPr>
      <w:r>
        <w:rPr>
          <w:b/>
          <w:bCs/>
          <w:sz w:val="22"/>
          <w:szCs w:val="22"/>
        </w:rPr>
        <w:t>Proposal-</w:t>
      </w:r>
      <w:r w:rsidR="00FD33E1">
        <w:rPr>
          <w:b/>
          <w:bCs/>
          <w:sz w:val="22"/>
          <w:szCs w:val="22"/>
        </w:rPr>
        <w:t>4</w:t>
      </w:r>
      <w:r w:rsidRPr="00541E3F">
        <w:rPr>
          <w:b/>
          <w:bCs/>
          <w:sz w:val="22"/>
          <w:szCs w:val="22"/>
        </w:rPr>
        <w:t xml:space="preserve">: </w:t>
      </w:r>
      <w:r w:rsidR="00541E3F" w:rsidRPr="00423DDB">
        <w:rPr>
          <w:b/>
          <w:bCs/>
          <w:sz w:val="22"/>
          <w:szCs w:val="22"/>
        </w:rPr>
        <w:t>It is proposed that the CFR for MCCH can be configured other than default CORESET#0.</w:t>
      </w:r>
    </w:p>
    <w:p w14:paraId="4D87DEDD" w14:textId="4369CF18" w:rsidR="007308B4" w:rsidRDefault="007308B4" w:rsidP="00DA77BF">
      <w:pPr>
        <w:spacing w:after="120"/>
        <w:jc w:val="both"/>
        <w:rPr>
          <w:sz w:val="22"/>
          <w:szCs w:val="22"/>
        </w:rPr>
      </w:pPr>
    </w:p>
    <w:p w14:paraId="1A75DBF3" w14:textId="03E80420" w:rsidR="00F124E3" w:rsidRPr="00207863" w:rsidRDefault="00F124E3" w:rsidP="00F124E3">
      <w:pPr>
        <w:pStyle w:val="ListParagraph"/>
        <w:numPr>
          <w:ilvl w:val="0"/>
          <w:numId w:val="13"/>
        </w:numPr>
        <w:spacing w:after="120"/>
        <w:jc w:val="both"/>
        <w:rPr>
          <w:b/>
          <w:bCs/>
          <w:sz w:val="22"/>
          <w:szCs w:val="22"/>
        </w:rPr>
      </w:pPr>
      <w:r w:rsidRPr="00207863">
        <w:rPr>
          <w:rFonts w:hint="eastAsia"/>
          <w:b/>
          <w:bCs/>
          <w:sz w:val="22"/>
          <w:szCs w:val="22"/>
        </w:rPr>
        <w:t>C</w:t>
      </w:r>
      <w:r w:rsidRPr="00207863">
        <w:rPr>
          <w:b/>
          <w:bCs/>
          <w:sz w:val="22"/>
          <w:szCs w:val="22"/>
        </w:rPr>
        <w:t xml:space="preserve">FR </w:t>
      </w:r>
      <w:r>
        <w:rPr>
          <w:b/>
          <w:bCs/>
          <w:sz w:val="22"/>
          <w:szCs w:val="22"/>
        </w:rPr>
        <w:t>configurations for broadcast reception</w:t>
      </w:r>
      <w:r w:rsidRPr="00207863">
        <w:rPr>
          <w:b/>
          <w:bCs/>
          <w:sz w:val="22"/>
          <w:szCs w:val="22"/>
        </w:rPr>
        <w:t>:</w:t>
      </w:r>
    </w:p>
    <w:p w14:paraId="314CBC23" w14:textId="529A640C" w:rsidR="00DD1C29" w:rsidRPr="00DD1C29" w:rsidRDefault="00DD1C29" w:rsidP="003D34E9">
      <w:pPr>
        <w:spacing w:after="0"/>
        <w:jc w:val="both"/>
        <w:rPr>
          <w:sz w:val="22"/>
          <w:szCs w:val="22"/>
          <w:lang w:val="en-US"/>
        </w:rPr>
      </w:pPr>
      <w:r w:rsidRPr="00DD1C29">
        <w:rPr>
          <w:sz w:val="22"/>
          <w:szCs w:val="22"/>
          <w:lang w:val="en-US"/>
        </w:rPr>
        <w:t>For broadcast reception</w:t>
      </w:r>
      <w:r w:rsidR="00507E70">
        <w:rPr>
          <w:sz w:val="22"/>
          <w:szCs w:val="22"/>
          <w:lang w:val="en-US"/>
        </w:rPr>
        <w:t xml:space="preserve"> of</w:t>
      </w:r>
      <w:r w:rsidRPr="00DD1C29">
        <w:rPr>
          <w:sz w:val="22"/>
          <w:szCs w:val="22"/>
          <w:lang w:val="en-US"/>
        </w:rPr>
        <w:t xml:space="preserve"> RRC_IDLE/RRC_INACTIVE UEs,</w:t>
      </w:r>
      <w:r w:rsidR="007316DD">
        <w:rPr>
          <w:sz w:val="22"/>
          <w:szCs w:val="22"/>
          <w:lang w:val="en-US"/>
        </w:rPr>
        <w:t xml:space="preserve"> the following </w:t>
      </w:r>
      <w:r w:rsidR="008B08EE">
        <w:rPr>
          <w:sz w:val="22"/>
          <w:szCs w:val="22"/>
          <w:lang w:val="en-US"/>
        </w:rPr>
        <w:t xml:space="preserve">way of CFR configuration </w:t>
      </w:r>
      <w:r w:rsidR="007316DD">
        <w:rPr>
          <w:sz w:val="22"/>
          <w:szCs w:val="22"/>
          <w:lang w:val="en-US"/>
        </w:rPr>
        <w:t>is preferred:</w:t>
      </w:r>
    </w:p>
    <w:p w14:paraId="67DA5B09" w14:textId="52CF9C3F" w:rsidR="00DD1C29" w:rsidRPr="00DD1C29" w:rsidRDefault="00DD1C29" w:rsidP="003D34E9">
      <w:pPr>
        <w:numPr>
          <w:ilvl w:val="0"/>
          <w:numId w:val="40"/>
        </w:numPr>
        <w:spacing w:after="0"/>
        <w:jc w:val="both"/>
        <w:rPr>
          <w:sz w:val="22"/>
          <w:szCs w:val="22"/>
          <w:lang w:val="en-US"/>
        </w:rPr>
      </w:pPr>
      <w:r w:rsidRPr="00DD1C29">
        <w:rPr>
          <w:sz w:val="22"/>
          <w:szCs w:val="22"/>
          <w:lang w:val="en-US"/>
        </w:rPr>
        <w:t>the CFR of GC-PDCCH/PDSCH carrying MCCH is configured by SIBx</w:t>
      </w:r>
      <w:r w:rsidR="00C261D1">
        <w:rPr>
          <w:sz w:val="22"/>
          <w:szCs w:val="22"/>
          <w:lang w:val="en-US"/>
        </w:rPr>
        <w:t>.</w:t>
      </w:r>
    </w:p>
    <w:p w14:paraId="3EE3692F" w14:textId="01A9FB00" w:rsidR="00DD1C29" w:rsidRPr="00DD1C29" w:rsidRDefault="00DD1C29" w:rsidP="00DD1C29">
      <w:pPr>
        <w:numPr>
          <w:ilvl w:val="0"/>
          <w:numId w:val="40"/>
        </w:numPr>
        <w:spacing w:after="120"/>
        <w:jc w:val="both"/>
        <w:rPr>
          <w:sz w:val="22"/>
          <w:szCs w:val="22"/>
          <w:lang w:val="en-US"/>
        </w:rPr>
      </w:pPr>
      <w:r w:rsidRPr="00DD1C29">
        <w:rPr>
          <w:sz w:val="22"/>
          <w:szCs w:val="22"/>
          <w:lang w:val="en-US"/>
        </w:rPr>
        <w:t>the CFR of GC-PDCCH/PDSCH carrying MTCH is configured by MCCH</w:t>
      </w:r>
      <w:r w:rsidR="00C261D1">
        <w:rPr>
          <w:sz w:val="22"/>
          <w:szCs w:val="22"/>
          <w:lang w:val="en-US"/>
        </w:rPr>
        <w:t>.</w:t>
      </w:r>
    </w:p>
    <w:p w14:paraId="3085CD48" w14:textId="77777777" w:rsidR="003B310F" w:rsidRDefault="003B310F" w:rsidP="00F124E3">
      <w:pPr>
        <w:spacing w:after="120"/>
        <w:jc w:val="both"/>
        <w:rPr>
          <w:sz w:val="22"/>
          <w:szCs w:val="22"/>
          <w:lang w:val="en-US"/>
        </w:rPr>
      </w:pPr>
    </w:p>
    <w:p w14:paraId="71C56271" w14:textId="77777777" w:rsidR="000868D3" w:rsidRPr="00DD1C29" w:rsidRDefault="003B310F" w:rsidP="003D34E9">
      <w:pPr>
        <w:spacing w:after="0"/>
        <w:jc w:val="both"/>
        <w:rPr>
          <w:b/>
          <w:bCs/>
          <w:sz w:val="22"/>
          <w:szCs w:val="22"/>
          <w:lang w:val="en-US"/>
        </w:rPr>
      </w:pPr>
      <w:r w:rsidRPr="000868D3">
        <w:rPr>
          <w:b/>
          <w:bCs/>
          <w:sz w:val="22"/>
          <w:szCs w:val="22"/>
          <w:lang w:val="en-US"/>
        </w:rPr>
        <w:t xml:space="preserve">Proposal-5: </w:t>
      </w:r>
      <w:r w:rsidR="000868D3" w:rsidRPr="00DD1C29">
        <w:rPr>
          <w:b/>
          <w:bCs/>
          <w:sz w:val="22"/>
          <w:szCs w:val="22"/>
          <w:lang w:val="en-US"/>
        </w:rPr>
        <w:t>For broadcast reception</w:t>
      </w:r>
      <w:r w:rsidR="000868D3" w:rsidRPr="000868D3">
        <w:rPr>
          <w:b/>
          <w:bCs/>
          <w:sz w:val="22"/>
          <w:szCs w:val="22"/>
          <w:lang w:val="en-US"/>
        </w:rPr>
        <w:t xml:space="preserve"> of</w:t>
      </w:r>
      <w:r w:rsidR="000868D3" w:rsidRPr="00DD1C29">
        <w:rPr>
          <w:b/>
          <w:bCs/>
          <w:sz w:val="22"/>
          <w:szCs w:val="22"/>
          <w:lang w:val="en-US"/>
        </w:rPr>
        <w:t xml:space="preserve"> RRC_IDLE/RRC_INACTIVE UEs,</w:t>
      </w:r>
      <w:r w:rsidR="000868D3" w:rsidRPr="000868D3">
        <w:rPr>
          <w:b/>
          <w:bCs/>
          <w:sz w:val="22"/>
          <w:szCs w:val="22"/>
          <w:lang w:val="en-US"/>
        </w:rPr>
        <w:t xml:space="preserve"> the following way of CFR configuration is preferred:</w:t>
      </w:r>
    </w:p>
    <w:p w14:paraId="56D6EA2E" w14:textId="77777777" w:rsidR="00DD1C29" w:rsidRPr="00DD1C29" w:rsidRDefault="00DD1C29" w:rsidP="003D34E9">
      <w:pPr>
        <w:numPr>
          <w:ilvl w:val="0"/>
          <w:numId w:val="40"/>
        </w:numPr>
        <w:spacing w:after="0"/>
        <w:jc w:val="both"/>
        <w:rPr>
          <w:b/>
          <w:bCs/>
          <w:sz w:val="22"/>
          <w:szCs w:val="22"/>
          <w:lang w:val="en-US"/>
        </w:rPr>
      </w:pPr>
      <w:r w:rsidRPr="00DD1C29">
        <w:rPr>
          <w:b/>
          <w:bCs/>
          <w:sz w:val="22"/>
          <w:szCs w:val="22"/>
          <w:lang w:val="en-US"/>
        </w:rPr>
        <w:t>the CFR of GC-PDCCH/PDSCH carrying MCCH is configured by SIBx</w:t>
      </w:r>
      <w:r w:rsidR="008B08EE" w:rsidRPr="000868D3">
        <w:rPr>
          <w:b/>
          <w:bCs/>
          <w:sz w:val="22"/>
          <w:szCs w:val="22"/>
          <w:lang w:val="en-US"/>
        </w:rPr>
        <w:t>.</w:t>
      </w:r>
    </w:p>
    <w:p w14:paraId="0DE2DB74" w14:textId="77777777" w:rsidR="00DD1C29" w:rsidRPr="00DD1C29" w:rsidRDefault="00DD1C29" w:rsidP="008B08EE">
      <w:pPr>
        <w:numPr>
          <w:ilvl w:val="0"/>
          <w:numId w:val="40"/>
        </w:numPr>
        <w:spacing w:after="120"/>
        <w:jc w:val="both"/>
        <w:rPr>
          <w:b/>
          <w:bCs/>
          <w:sz w:val="22"/>
          <w:szCs w:val="22"/>
          <w:lang w:val="en-US"/>
        </w:rPr>
      </w:pPr>
      <w:r w:rsidRPr="00DD1C29">
        <w:rPr>
          <w:b/>
          <w:bCs/>
          <w:sz w:val="22"/>
          <w:szCs w:val="22"/>
          <w:lang w:val="en-US"/>
        </w:rPr>
        <w:t>the CFR of GC-PDCCH/PDSCH carrying MTCH is configured by MCCH</w:t>
      </w:r>
      <w:r w:rsidR="008B08EE" w:rsidRPr="000868D3">
        <w:rPr>
          <w:b/>
          <w:bCs/>
          <w:sz w:val="22"/>
          <w:szCs w:val="22"/>
          <w:lang w:val="en-US"/>
        </w:rPr>
        <w:t>.</w:t>
      </w:r>
    </w:p>
    <w:p w14:paraId="0C8DAC5F" w14:textId="77777777" w:rsidR="00DD1C29" w:rsidRDefault="00DD1C29" w:rsidP="00F124E3">
      <w:pPr>
        <w:spacing w:after="120"/>
        <w:jc w:val="both"/>
        <w:rPr>
          <w:sz w:val="22"/>
          <w:szCs w:val="22"/>
          <w:lang w:val="en-US"/>
        </w:rPr>
      </w:pPr>
    </w:p>
    <w:p w14:paraId="2A25098D" w14:textId="24F4E6A8" w:rsidR="00D81A38" w:rsidRDefault="00711DDA" w:rsidP="00D81A38">
      <w:pPr>
        <w:spacing w:after="120"/>
        <w:jc w:val="both"/>
        <w:rPr>
          <w:rFonts w:eastAsia="Times New Roman"/>
          <w:sz w:val="22"/>
          <w:szCs w:val="22"/>
          <w:lang w:val="en-US" w:eastAsia="zh-CN"/>
        </w:rPr>
      </w:pPr>
      <w:r>
        <w:rPr>
          <w:sz w:val="22"/>
          <w:szCs w:val="22"/>
          <w:lang w:val="en-US"/>
        </w:rPr>
        <w:t>In RAN1-</w:t>
      </w:r>
      <w:r w:rsidR="00C43D25">
        <w:rPr>
          <w:sz w:val="22"/>
          <w:szCs w:val="22"/>
          <w:lang w:val="en-US"/>
        </w:rPr>
        <w:t>106-e meeting, it has been agreed that one set of parameter</w:t>
      </w:r>
      <w:r w:rsidR="00D81A38">
        <w:rPr>
          <w:sz w:val="22"/>
          <w:szCs w:val="22"/>
          <w:lang w:val="en-US"/>
        </w:rPr>
        <w:t>s</w:t>
      </w:r>
      <w:r w:rsidR="00C43D25">
        <w:rPr>
          <w:sz w:val="22"/>
          <w:szCs w:val="22"/>
          <w:lang w:val="en-US"/>
        </w:rPr>
        <w:t xml:space="preserve"> </w:t>
      </w:r>
      <w:r w:rsidR="00BE70F2">
        <w:rPr>
          <w:sz w:val="22"/>
          <w:szCs w:val="22"/>
          <w:lang w:val="en-US"/>
        </w:rPr>
        <w:t>can be configured for broadcast reception with GC-PDCCH</w:t>
      </w:r>
      <w:r w:rsidR="00252C5F">
        <w:rPr>
          <w:sz w:val="22"/>
          <w:szCs w:val="22"/>
          <w:lang w:val="en-US"/>
        </w:rPr>
        <w:t xml:space="preserve"> and </w:t>
      </w:r>
      <w:r w:rsidR="00BE70F2">
        <w:rPr>
          <w:sz w:val="22"/>
          <w:szCs w:val="22"/>
          <w:lang w:val="en-US"/>
        </w:rPr>
        <w:t>GC-PDSCH</w:t>
      </w:r>
      <w:r w:rsidR="00252C5F">
        <w:rPr>
          <w:sz w:val="22"/>
          <w:szCs w:val="22"/>
          <w:lang w:val="en-US"/>
        </w:rPr>
        <w:t xml:space="preserve"> respectively.</w:t>
      </w:r>
      <w:r w:rsidR="00270E0B">
        <w:rPr>
          <w:sz w:val="22"/>
          <w:szCs w:val="22"/>
          <w:lang w:val="en-US"/>
        </w:rPr>
        <w:t xml:space="preserve"> And </w:t>
      </w:r>
      <w:r w:rsidR="0058242B">
        <w:rPr>
          <w:sz w:val="22"/>
          <w:szCs w:val="22"/>
        </w:rPr>
        <w:t>regarding</w:t>
      </w:r>
      <w:r w:rsidR="00D81A38">
        <w:rPr>
          <w:sz w:val="22"/>
          <w:szCs w:val="22"/>
        </w:rPr>
        <w:t xml:space="preserve"> the </w:t>
      </w:r>
      <w:r w:rsidR="00D81A38" w:rsidRPr="00B01C42">
        <w:rPr>
          <w:sz w:val="22"/>
          <w:szCs w:val="22"/>
          <w:lang w:val="en-US"/>
        </w:rPr>
        <w:t>scrambling sequence initialization for PDCCH/PDSCH and DMRS sequence generator initialization for PDCCH/PDSCH for broadcast transmission</w:t>
      </w:r>
      <w:r w:rsidR="00D81A38">
        <w:rPr>
          <w:sz w:val="22"/>
          <w:szCs w:val="22"/>
          <w:lang w:val="en-US"/>
        </w:rPr>
        <w:t>, similar discussion can be discussed</w:t>
      </w:r>
      <w:r w:rsidR="00D81A38" w:rsidRPr="00B01C42">
        <w:rPr>
          <w:sz w:val="22"/>
          <w:szCs w:val="22"/>
          <w:lang w:val="en-US"/>
        </w:rPr>
        <w:t xml:space="preserve"> as for RRC_CONNECTED UE.</w:t>
      </w:r>
      <w:r w:rsidR="00D81A38">
        <w:rPr>
          <w:sz w:val="22"/>
          <w:szCs w:val="22"/>
          <w:lang w:val="en-US"/>
        </w:rPr>
        <w:t xml:space="preserve"> </w:t>
      </w:r>
      <w:r w:rsidR="00D81A38">
        <w:rPr>
          <w:sz w:val="22"/>
          <w:szCs w:val="22"/>
        </w:rPr>
        <w:t xml:space="preserve">But it </w:t>
      </w:r>
      <w:proofErr w:type="gramStart"/>
      <w:r w:rsidR="00D81A38">
        <w:rPr>
          <w:sz w:val="22"/>
          <w:szCs w:val="22"/>
        </w:rPr>
        <w:t>has to</w:t>
      </w:r>
      <w:proofErr w:type="gramEnd"/>
      <w:r w:rsidR="00D81A38">
        <w:rPr>
          <w:sz w:val="22"/>
          <w:szCs w:val="22"/>
        </w:rPr>
        <w:t xml:space="preserve"> be noted that a</w:t>
      </w:r>
      <w:r w:rsidR="00D81A38" w:rsidRPr="00D11069">
        <w:rPr>
          <w:rFonts w:eastAsia="Times New Roman"/>
          <w:sz w:val="22"/>
          <w:szCs w:val="22"/>
          <w:lang w:val="en-US" w:eastAsia="zh-CN"/>
        </w:rPr>
        <w:t xml:space="preserve">ny SFN </w:t>
      </w:r>
      <w:r w:rsidR="00D81A38">
        <w:rPr>
          <w:rFonts w:eastAsia="Times New Roman"/>
          <w:sz w:val="22"/>
          <w:szCs w:val="22"/>
          <w:lang w:val="en-US" w:eastAsia="zh-CN"/>
        </w:rPr>
        <w:t xml:space="preserve">related </w:t>
      </w:r>
      <w:r w:rsidR="00D81A38" w:rsidRPr="00D11069">
        <w:rPr>
          <w:rFonts w:eastAsia="Times New Roman"/>
          <w:sz w:val="22"/>
          <w:szCs w:val="22"/>
          <w:lang w:val="en-US" w:eastAsia="zh-CN"/>
        </w:rPr>
        <w:t xml:space="preserve">operation </w:t>
      </w:r>
      <w:r w:rsidR="00D81A38">
        <w:rPr>
          <w:rFonts w:eastAsia="Times New Roman"/>
          <w:sz w:val="22"/>
          <w:szCs w:val="22"/>
          <w:lang w:val="en-US" w:eastAsia="zh-CN"/>
        </w:rPr>
        <w:t>should be</w:t>
      </w:r>
      <w:r w:rsidR="00D81A38" w:rsidRPr="00D11069">
        <w:rPr>
          <w:rFonts w:eastAsia="Times New Roman"/>
          <w:sz w:val="22"/>
          <w:szCs w:val="22"/>
          <w:lang w:val="en-US" w:eastAsia="zh-CN"/>
        </w:rPr>
        <w:t xml:space="preserve"> transparent to the UE</w:t>
      </w:r>
      <w:r w:rsidR="00D81A38">
        <w:rPr>
          <w:rFonts w:eastAsia="Times New Roman"/>
          <w:sz w:val="22"/>
          <w:szCs w:val="22"/>
          <w:lang w:val="en-US" w:eastAsia="zh-CN"/>
        </w:rPr>
        <w:t>, as agreed in RAN#93-e meeting</w:t>
      </w:r>
      <w:r w:rsidR="00D81A38" w:rsidRPr="00D11069">
        <w:rPr>
          <w:rFonts w:eastAsia="Times New Roman"/>
          <w:sz w:val="22"/>
          <w:szCs w:val="22"/>
          <w:lang w:val="en-US" w:eastAsia="zh-CN"/>
        </w:rPr>
        <w:t>.</w:t>
      </w:r>
    </w:p>
    <w:p w14:paraId="69EC3B44" w14:textId="77777777" w:rsidR="00D81A38" w:rsidRDefault="00D81A38" w:rsidP="00D81A38">
      <w:pPr>
        <w:spacing w:after="120"/>
        <w:jc w:val="both"/>
        <w:rPr>
          <w:rFonts w:eastAsia="Times New Roman"/>
          <w:sz w:val="22"/>
          <w:szCs w:val="22"/>
          <w:lang w:val="en-US" w:eastAsia="zh-CN"/>
        </w:rPr>
      </w:pPr>
    </w:p>
    <w:p w14:paraId="26AA7FC3" w14:textId="2F259BA2" w:rsidR="00D81A38" w:rsidRPr="007D7345" w:rsidRDefault="00D81A38" w:rsidP="00D81A38">
      <w:pPr>
        <w:spacing w:after="120"/>
        <w:jc w:val="both"/>
        <w:rPr>
          <w:rFonts w:eastAsia="Times New Roman"/>
          <w:b/>
          <w:bCs/>
          <w:sz w:val="22"/>
          <w:szCs w:val="22"/>
          <w:lang w:val="en-US" w:eastAsia="zh-CN"/>
        </w:rPr>
      </w:pPr>
      <w:r w:rsidRPr="00567A93">
        <w:rPr>
          <w:rFonts w:eastAsia="Times New Roman"/>
          <w:b/>
          <w:bCs/>
          <w:sz w:val="22"/>
          <w:szCs w:val="22"/>
          <w:lang w:val="en-US" w:eastAsia="zh-CN"/>
        </w:rPr>
        <w:t>Proposal-</w:t>
      </w:r>
      <w:r w:rsidR="00682F8F">
        <w:rPr>
          <w:rFonts w:eastAsia="Times New Roman"/>
          <w:b/>
          <w:bCs/>
          <w:sz w:val="22"/>
          <w:szCs w:val="22"/>
          <w:lang w:val="en-US" w:eastAsia="zh-CN"/>
        </w:rPr>
        <w:t>6</w:t>
      </w:r>
      <w:r w:rsidRPr="00567A93">
        <w:rPr>
          <w:rFonts w:eastAsia="Times New Roman"/>
          <w:b/>
          <w:bCs/>
          <w:sz w:val="22"/>
          <w:szCs w:val="22"/>
          <w:lang w:val="en-US" w:eastAsia="zh-CN"/>
        </w:rPr>
        <w:t xml:space="preserve">: </w:t>
      </w:r>
      <w:r w:rsidRPr="007D7345">
        <w:rPr>
          <w:b/>
          <w:bCs/>
          <w:sz w:val="22"/>
          <w:szCs w:val="22"/>
        </w:rPr>
        <w:t xml:space="preserve">Regarding the </w:t>
      </w:r>
      <w:r w:rsidRPr="007D7345">
        <w:rPr>
          <w:b/>
          <w:bCs/>
          <w:sz w:val="22"/>
          <w:szCs w:val="22"/>
          <w:lang w:val="en-US"/>
        </w:rPr>
        <w:t xml:space="preserve">scrambling sequence initialization for PDCCH/PDSCH and DMRS sequence generator initialization for PDCCH/PDSCH for broadcast transmission, similar discussion can be discussed as for RRC_CONNECTED UE. </w:t>
      </w:r>
      <w:r>
        <w:rPr>
          <w:b/>
          <w:bCs/>
          <w:sz w:val="22"/>
          <w:szCs w:val="22"/>
          <w:lang w:val="en-US"/>
        </w:rPr>
        <w:t>A</w:t>
      </w:r>
      <w:r w:rsidRPr="007D7345">
        <w:rPr>
          <w:rFonts w:eastAsia="Times New Roman"/>
          <w:b/>
          <w:bCs/>
          <w:sz w:val="22"/>
          <w:szCs w:val="22"/>
          <w:lang w:val="en-US" w:eastAsia="zh-CN"/>
        </w:rPr>
        <w:t>ny SFN related operation should be transparent to the UE, as agreed in RAN#93-e meeting.</w:t>
      </w:r>
    </w:p>
    <w:p w14:paraId="5665674E" w14:textId="77777777" w:rsidR="00D81A38" w:rsidRDefault="00D81A38" w:rsidP="00F124E3">
      <w:pPr>
        <w:spacing w:after="120"/>
        <w:jc w:val="both"/>
        <w:rPr>
          <w:sz w:val="22"/>
          <w:szCs w:val="22"/>
          <w:lang w:val="en-US"/>
        </w:rPr>
      </w:pPr>
    </w:p>
    <w:p w14:paraId="35ED6E79" w14:textId="315B7418" w:rsidR="00F124E3" w:rsidRDefault="00F159FA" w:rsidP="00F124E3">
      <w:pPr>
        <w:spacing w:after="120"/>
        <w:jc w:val="both"/>
        <w:rPr>
          <w:sz w:val="22"/>
          <w:szCs w:val="22"/>
          <w:lang w:val="en-US"/>
        </w:rPr>
      </w:pPr>
      <w:r>
        <w:rPr>
          <w:sz w:val="22"/>
          <w:szCs w:val="22"/>
          <w:lang w:val="en-US"/>
        </w:rPr>
        <w:t xml:space="preserve">Moreover, </w:t>
      </w:r>
      <w:r w:rsidR="00F124E3">
        <w:rPr>
          <w:sz w:val="22"/>
          <w:szCs w:val="22"/>
          <w:lang w:val="en-US"/>
        </w:rPr>
        <w:t>regarding the issue of reference point of starting PRB, the below agreement has been made in RRC_CONNECTED with Point A as reference point of starting PRB. Thus, for RRC_IDLE/INACTIVE, the same Point A as reference point of starting PRB should be applied.</w:t>
      </w:r>
    </w:p>
    <w:p w14:paraId="70B3DF23" w14:textId="77777777" w:rsidR="00F124E3" w:rsidRPr="00C80769" w:rsidRDefault="00F124E3" w:rsidP="00F276B1">
      <w:pPr>
        <w:tabs>
          <w:tab w:val="num" w:pos="360"/>
        </w:tabs>
        <w:spacing w:after="0"/>
        <w:ind w:left="568"/>
        <w:jc w:val="both"/>
        <w:rPr>
          <w:lang w:val="en-US"/>
        </w:rPr>
      </w:pPr>
      <w:r w:rsidRPr="00C80769">
        <w:rPr>
          <w:highlight w:val="green"/>
          <w:lang w:val="en-US"/>
        </w:rPr>
        <w:t>Agreement</w:t>
      </w:r>
      <w:r w:rsidRPr="00C80769">
        <w:rPr>
          <w:lang w:val="en-US"/>
        </w:rPr>
        <w:t>: For indication of the starting PRB and the length of PRBs of CFR for multicast of RRC-CONNECTED UEs,</w:t>
      </w:r>
    </w:p>
    <w:p w14:paraId="3F8430FC" w14:textId="77777777" w:rsidR="00F124E3" w:rsidRPr="00C80769" w:rsidRDefault="00F124E3" w:rsidP="00F276B1">
      <w:pPr>
        <w:pStyle w:val="ListParagraph"/>
        <w:numPr>
          <w:ilvl w:val="0"/>
          <w:numId w:val="23"/>
        </w:numPr>
        <w:tabs>
          <w:tab w:val="num" w:pos="1288"/>
        </w:tabs>
        <w:spacing w:after="0"/>
        <w:ind w:left="1288"/>
        <w:jc w:val="both"/>
        <w:rPr>
          <w:lang w:val="en-US"/>
        </w:rPr>
      </w:pPr>
      <w:r w:rsidRPr="00C80769">
        <w:rPr>
          <w:lang w:val="en-US"/>
        </w:rPr>
        <w:t>the starting PRB is referenced to Point A, i.e., the starting PRB is a PRB determined by subcarrierSpacing of the associated BWP and offsetToCarrier corresponding to this subcarrier spacing, similar as how locationAndBandwidth of a BWP is indicated as described in TS 38.331.</w:t>
      </w:r>
    </w:p>
    <w:p w14:paraId="4D580358" w14:textId="77777777" w:rsidR="00F124E3" w:rsidRPr="00C80769" w:rsidRDefault="00F124E3" w:rsidP="00F276B1">
      <w:pPr>
        <w:pStyle w:val="ListParagraph"/>
        <w:numPr>
          <w:ilvl w:val="0"/>
          <w:numId w:val="23"/>
        </w:numPr>
        <w:tabs>
          <w:tab w:val="num" w:pos="1288"/>
        </w:tabs>
        <w:spacing w:after="0"/>
        <w:ind w:left="1288"/>
        <w:jc w:val="both"/>
        <w:rPr>
          <w:lang w:val="en-US"/>
        </w:rPr>
      </w:pPr>
      <w:r w:rsidRPr="00C80769">
        <w:rPr>
          <w:lang w:val="en-US"/>
        </w:rPr>
        <w:t>FFS: Indication mechanism.</w:t>
      </w:r>
    </w:p>
    <w:p w14:paraId="448531F7" w14:textId="77777777" w:rsidR="00F124E3" w:rsidRDefault="00F124E3" w:rsidP="00F124E3">
      <w:pPr>
        <w:spacing w:after="120"/>
        <w:jc w:val="both"/>
        <w:rPr>
          <w:sz w:val="22"/>
          <w:szCs w:val="22"/>
          <w:lang w:val="en-US"/>
        </w:rPr>
      </w:pPr>
    </w:p>
    <w:p w14:paraId="44DAB941" w14:textId="674B4B9E" w:rsidR="00F124E3" w:rsidRPr="00C27818" w:rsidRDefault="00F124E3" w:rsidP="00F124E3">
      <w:pPr>
        <w:spacing w:after="120"/>
        <w:jc w:val="both"/>
        <w:rPr>
          <w:sz w:val="22"/>
          <w:szCs w:val="22"/>
          <w:lang w:val="en-US"/>
        </w:rPr>
      </w:pPr>
      <w:r w:rsidRPr="00351BCA">
        <w:rPr>
          <w:b/>
          <w:bCs/>
          <w:sz w:val="22"/>
          <w:szCs w:val="22"/>
          <w:lang w:val="en-US"/>
        </w:rPr>
        <w:t>Proposal-</w:t>
      </w:r>
      <w:r w:rsidR="00682F8F" w:rsidRPr="00351BCA">
        <w:rPr>
          <w:b/>
          <w:bCs/>
          <w:sz w:val="22"/>
          <w:szCs w:val="22"/>
          <w:lang w:val="en-US"/>
        </w:rPr>
        <w:t>7</w:t>
      </w:r>
      <w:r w:rsidRPr="00C27818">
        <w:rPr>
          <w:b/>
          <w:bCs/>
          <w:sz w:val="22"/>
          <w:szCs w:val="22"/>
          <w:lang w:val="en-US"/>
        </w:rPr>
        <w:t>: To align the outcome agreement with RRC_CONNECTED, the Point A as reference point of starting PRB</w:t>
      </w:r>
      <w:r w:rsidR="003516E1">
        <w:rPr>
          <w:b/>
          <w:bCs/>
          <w:sz w:val="22"/>
          <w:szCs w:val="22"/>
          <w:lang w:val="en-US"/>
        </w:rPr>
        <w:t xml:space="preserve"> for CFR </w:t>
      </w:r>
      <w:r w:rsidR="00607844">
        <w:rPr>
          <w:b/>
          <w:bCs/>
          <w:sz w:val="22"/>
          <w:szCs w:val="22"/>
          <w:lang w:val="en-US"/>
        </w:rPr>
        <w:t xml:space="preserve">configuration </w:t>
      </w:r>
      <w:r w:rsidR="003516E1">
        <w:rPr>
          <w:b/>
          <w:bCs/>
          <w:sz w:val="22"/>
          <w:szCs w:val="22"/>
          <w:lang w:val="en-US"/>
        </w:rPr>
        <w:t xml:space="preserve">of </w:t>
      </w:r>
      <w:r w:rsidR="00B116E6">
        <w:rPr>
          <w:b/>
          <w:bCs/>
          <w:sz w:val="22"/>
          <w:szCs w:val="22"/>
          <w:lang w:val="en-US"/>
        </w:rPr>
        <w:t>RRC_IDLE/INACTIVE UEs</w:t>
      </w:r>
      <w:r w:rsidRPr="00C27818">
        <w:rPr>
          <w:b/>
          <w:bCs/>
          <w:sz w:val="22"/>
          <w:szCs w:val="22"/>
          <w:lang w:val="en-US"/>
        </w:rPr>
        <w:t>.</w:t>
      </w:r>
    </w:p>
    <w:p w14:paraId="610F7871" w14:textId="24655105" w:rsidR="00B8752A" w:rsidRDefault="00B8752A" w:rsidP="00DA77BF">
      <w:pPr>
        <w:spacing w:after="120"/>
        <w:jc w:val="both"/>
        <w:rPr>
          <w:sz w:val="22"/>
          <w:szCs w:val="22"/>
        </w:rPr>
      </w:pPr>
    </w:p>
    <w:p w14:paraId="29734C8D" w14:textId="1A60962B" w:rsidR="00D304C3" w:rsidRDefault="00E00B8D" w:rsidP="00DA77BF">
      <w:pPr>
        <w:spacing w:after="120"/>
        <w:jc w:val="both"/>
        <w:rPr>
          <w:rFonts w:eastAsia="Times New Roman"/>
          <w:sz w:val="22"/>
          <w:szCs w:val="22"/>
          <w:lang w:val="en-US" w:eastAsia="zh-CN"/>
        </w:rPr>
      </w:pPr>
      <w:r>
        <w:rPr>
          <w:rFonts w:eastAsia="Times New Roman"/>
          <w:sz w:val="22"/>
          <w:szCs w:val="22"/>
          <w:lang w:val="en-US" w:eastAsia="zh-CN"/>
        </w:rPr>
        <w:t>In the last RAN1-106-e meeting, following proposal has been discussed</w:t>
      </w:r>
      <w:r w:rsidR="004054C9">
        <w:rPr>
          <w:rFonts w:eastAsia="Times New Roman"/>
          <w:sz w:val="22"/>
          <w:szCs w:val="22"/>
          <w:lang w:val="en-US" w:eastAsia="zh-CN"/>
        </w:rPr>
        <w:t xml:space="preserve"> regarding </w:t>
      </w:r>
      <w:r w:rsidR="0072187B">
        <w:rPr>
          <w:rFonts w:eastAsia="Times New Roman"/>
          <w:sz w:val="22"/>
          <w:szCs w:val="22"/>
          <w:lang w:val="en-US" w:eastAsia="zh-CN"/>
        </w:rPr>
        <w:t>SPS for NR Rel17 broadcast</w:t>
      </w:r>
      <w:r>
        <w:rPr>
          <w:rFonts w:eastAsia="Times New Roman"/>
          <w:sz w:val="22"/>
          <w:szCs w:val="22"/>
          <w:lang w:val="en-US" w:eastAsia="zh-CN"/>
        </w:rPr>
        <w:t xml:space="preserve">, but </w:t>
      </w:r>
      <w:r w:rsidR="00064751">
        <w:rPr>
          <w:rFonts w:eastAsia="Times New Roman"/>
          <w:sz w:val="22"/>
          <w:szCs w:val="22"/>
          <w:lang w:val="en-US" w:eastAsia="zh-CN"/>
        </w:rPr>
        <w:t>without agreement being reached in the end.</w:t>
      </w:r>
    </w:p>
    <w:p w14:paraId="7EEEE966" w14:textId="791C0A63" w:rsidR="00EB31A7" w:rsidRPr="00EB31A7" w:rsidRDefault="00EB31A7" w:rsidP="003273FD">
      <w:pPr>
        <w:spacing w:after="0"/>
        <w:ind w:left="568"/>
        <w:jc w:val="both"/>
        <w:rPr>
          <w:lang w:val="en-US"/>
        </w:rPr>
      </w:pPr>
      <w:r w:rsidRPr="00EB31A7">
        <w:rPr>
          <w:b/>
          <w:bCs/>
          <w:highlight w:val="yellow"/>
        </w:rPr>
        <w:lastRenderedPageBreak/>
        <w:t>Proposal</w:t>
      </w:r>
      <w:r w:rsidRPr="00EB31A7">
        <w:t>: Support SPS GC-PDSCH carrying MTCH for broadcast reception with U</w:t>
      </w:r>
      <w:r w:rsidR="00E00B8D" w:rsidRPr="003273FD">
        <w:t>E</w:t>
      </w:r>
      <w:r w:rsidRPr="00EB31A7">
        <w:t>s in RRC_IDLE/INACTICE state.</w:t>
      </w:r>
    </w:p>
    <w:p w14:paraId="2E7CF8F9" w14:textId="24E336A3" w:rsidR="00EB31A7" w:rsidRPr="00EB31A7" w:rsidRDefault="00064751" w:rsidP="003273FD">
      <w:pPr>
        <w:numPr>
          <w:ilvl w:val="0"/>
          <w:numId w:val="41"/>
        </w:numPr>
        <w:tabs>
          <w:tab w:val="num" w:pos="720"/>
        </w:tabs>
        <w:spacing w:after="0"/>
        <w:jc w:val="both"/>
        <w:rPr>
          <w:lang w:val="en-US"/>
        </w:rPr>
      </w:pPr>
      <w:r w:rsidRPr="003273FD">
        <w:t>C</w:t>
      </w:r>
      <w:r w:rsidR="00EB31A7" w:rsidRPr="00EB31A7">
        <w:t xml:space="preserve">onfiguration to receive SPS GC-PDSCH, including an IE </w:t>
      </w:r>
      <w:r w:rsidR="00EB31A7" w:rsidRPr="00EB31A7">
        <w:rPr>
          <w:i/>
          <w:iCs/>
        </w:rPr>
        <w:t>SPS-Config</w:t>
      </w:r>
      <w:r w:rsidR="00EB31A7" w:rsidRPr="00EB31A7">
        <w:t>, is included in MCCH.</w:t>
      </w:r>
    </w:p>
    <w:p w14:paraId="0B68394F" w14:textId="77777777" w:rsidR="00EB31A7" w:rsidRPr="00EB31A7" w:rsidRDefault="00EB31A7" w:rsidP="003273FD">
      <w:pPr>
        <w:numPr>
          <w:ilvl w:val="0"/>
          <w:numId w:val="41"/>
        </w:numPr>
        <w:tabs>
          <w:tab w:val="num" w:pos="720"/>
        </w:tabs>
        <w:spacing w:after="120"/>
        <w:ind w:left="1208" w:hanging="357"/>
        <w:jc w:val="both"/>
        <w:rPr>
          <w:lang w:val="en-US"/>
        </w:rPr>
      </w:pPr>
      <w:r w:rsidRPr="00EB31A7">
        <w:t xml:space="preserve">FFS details of the IE </w:t>
      </w:r>
      <w:r w:rsidRPr="00EB31A7">
        <w:rPr>
          <w:i/>
          <w:iCs/>
        </w:rPr>
        <w:t xml:space="preserve">SPS-Config: </w:t>
      </w:r>
      <w:r w:rsidRPr="00EB31A7">
        <w:t>periodicity and offset.</w:t>
      </w:r>
    </w:p>
    <w:p w14:paraId="7B7435BC" w14:textId="3C8B958A" w:rsidR="00C857BE" w:rsidRDefault="00131C73" w:rsidP="00DA77BF">
      <w:pPr>
        <w:spacing w:after="120"/>
        <w:jc w:val="both"/>
        <w:rPr>
          <w:sz w:val="22"/>
          <w:szCs w:val="22"/>
          <w:lang w:val="en-US"/>
        </w:rPr>
      </w:pPr>
      <w:r>
        <w:rPr>
          <w:sz w:val="22"/>
          <w:szCs w:val="22"/>
          <w:lang w:val="en-US"/>
        </w:rPr>
        <w:t xml:space="preserve">Generally, the </w:t>
      </w:r>
      <w:r w:rsidR="00274214">
        <w:rPr>
          <w:sz w:val="22"/>
          <w:szCs w:val="22"/>
          <w:lang w:val="en-US"/>
        </w:rPr>
        <w:t xml:space="preserve">SPS is </w:t>
      </w:r>
      <w:r w:rsidR="000F03C8">
        <w:rPr>
          <w:sz w:val="22"/>
          <w:szCs w:val="22"/>
          <w:lang w:val="en-US"/>
        </w:rPr>
        <w:t xml:space="preserve">benefit for </w:t>
      </w:r>
      <w:r w:rsidR="00A525B9">
        <w:rPr>
          <w:sz w:val="22"/>
          <w:szCs w:val="22"/>
          <w:lang w:val="en-US"/>
        </w:rPr>
        <w:t>services characterized by regularly occurring transmission of relat</w:t>
      </w:r>
      <w:r w:rsidR="00E36453">
        <w:rPr>
          <w:sz w:val="22"/>
          <w:szCs w:val="22"/>
          <w:lang w:val="en-US"/>
        </w:rPr>
        <w:t>ive</w:t>
      </w:r>
      <w:r w:rsidR="00A525B9">
        <w:rPr>
          <w:sz w:val="22"/>
          <w:szCs w:val="22"/>
          <w:lang w:val="en-US"/>
        </w:rPr>
        <w:t>ly small payloads</w:t>
      </w:r>
      <w:r w:rsidR="009155CD">
        <w:rPr>
          <w:sz w:val="22"/>
          <w:szCs w:val="22"/>
          <w:lang w:val="en-US"/>
        </w:rPr>
        <w:t xml:space="preserve"> in terms of control signaling overhead saving</w:t>
      </w:r>
      <w:r w:rsidR="00A525B9">
        <w:rPr>
          <w:sz w:val="22"/>
          <w:szCs w:val="22"/>
          <w:lang w:val="en-US"/>
        </w:rPr>
        <w:t>.</w:t>
      </w:r>
      <w:r w:rsidR="00A65C0E">
        <w:rPr>
          <w:sz w:val="22"/>
          <w:szCs w:val="22"/>
          <w:lang w:val="en-US"/>
        </w:rPr>
        <w:t xml:space="preserve"> </w:t>
      </w:r>
      <w:r w:rsidR="00EF4289">
        <w:rPr>
          <w:sz w:val="22"/>
          <w:szCs w:val="22"/>
          <w:lang w:val="en-US"/>
        </w:rPr>
        <w:t xml:space="preserve">Technically, there can be </w:t>
      </w:r>
      <w:r w:rsidR="006A4C03">
        <w:rPr>
          <w:sz w:val="22"/>
          <w:szCs w:val="22"/>
          <w:lang w:val="en-US"/>
        </w:rPr>
        <w:t>SPS with</w:t>
      </w:r>
      <w:r w:rsidR="00F1649E">
        <w:rPr>
          <w:sz w:val="22"/>
          <w:szCs w:val="22"/>
          <w:lang w:val="en-US"/>
        </w:rPr>
        <w:t xml:space="preserve"> or without</w:t>
      </w:r>
      <w:r w:rsidR="006A4C03">
        <w:rPr>
          <w:sz w:val="22"/>
          <w:szCs w:val="22"/>
          <w:lang w:val="en-US"/>
        </w:rPr>
        <w:t xml:space="preserve"> DCI acti</w:t>
      </w:r>
      <w:r w:rsidR="00BB1B93">
        <w:rPr>
          <w:sz w:val="22"/>
          <w:szCs w:val="22"/>
          <w:lang w:val="en-US"/>
        </w:rPr>
        <w:t>v</w:t>
      </w:r>
      <w:r w:rsidR="006A4C03">
        <w:rPr>
          <w:sz w:val="22"/>
          <w:szCs w:val="22"/>
          <w:lang w:val="en-US"/>
        </w:rPr>
        <w:t>ation</w:t>
      </w:r>
      <w:r w:rsidR="00F1649E">
        <w:rPr>
          <w:sz w:val="22"/>
          <w:szCs w:val="22"/>
          <w:lang w:val="en-US"/>
        </w:rPr>
        <w:t>.</w:t>
      </w:r>
      <w:r w:rsidR="00E51A46">
        <w:rPr>
          <w:sz w:val="22"/>
          <w:szCs w:val="22"/>
          <w:lang w:val="en-US"/>
        </w:rPr>
        <w:t xml:space="preserve"> </w:t>
      </w:r>
      <w:r w:rsidR="00AC6A14">
        <w:rPr>
          <w:sz w:val="22"/>
          <w:szCs w:val="22"/>
          <w:lang w:val="en-US"/>
        </w:rPr>
        <w:t>For SPS with DCI activation</w:t>
      </w:r>
      <w:r w:rsidR="00E51A46">
        <w:rPr>
          <w:sz w:val="22"/>
          <w:szCs w:val="22"/>
          <w:lang w:val="en-US"/>
        </w:rPr>
        <w:t xml:space="preserve">, </w:t>
      </w:r>
      <w:r w:rsidR="00132423">
        <w:rPr>
          <w:sz w:val="22"/>
          <w:szCs w:val="22"/>
          <w:lang w:val="en-US"/>
        </w:rPr>
        <w:t>there c</w:t>
      </w:r>
      <w:r w:rsidR="001712B7">
        <w:rPr>
          <w:sz w:val="22"/>
          <w:szCs w:val="22"/>
          <w:lang w:val="en-US"/>
        </w:rPr>
        <w:t>an</w:t>
      </w:r>
      <w:r w:rsidR="00132423">
        <w:rPr>
          <w:sz w:val="22"/>
          <w:szCs w:val="22"/>
          <w:lang w:val="en-US"/>
        </w:rPr>
        <w:t xml:space="preserve"> be an issue for </w:t>
      </w:r>
      <w:r w:rsidR="004B21AA">
        <w:rPr>
          <w:sz w:val="22"/>
          <w:szCs w:val="22"/>
          <w:lang w:val="en-US"/>
        </w:rPr>
        <w:t>RRC_IDLE/INACTIVE UE</w:t>
      </w:r>
      <w:r w:rsidR="003C605C">
        <w:rPr>
          <w:sz w:val="22"/>
          <w:szCs w:val="22"/>
          <w:lang w:val="en-US"/>
        </w:rPr>
        <w:t xml:space="preserve">, as well as for </w:t>
      </w:r>
      <w:r w:rsidR="003931A4">
        <w:rPr>
          <w:sz w:val="22"/>
          <w:szCs w:val="22"/>
          <w:lang w:val="en-US"/>
        </w:rPr>
        <w:t xml:space="preserve">the new arriving RRC_IDLE/INACTIVE UE, who </w:t>
      </w:r>
      <w:r w:rsidR="005E42A2">
        <w:rPr>
          <w:sz w:val="22"/>
          <w:szCs w:val="22"/>
          <w:lang w:val="en-US"/>
        </w:rPr>
        <w:t xml:space="preserve">may </w:t>
      </w:r>
      <w:r w:rsidR="002B79DA">
        <w:rPr>
          <w:sz w:val="22"/>
          <w:szCs w:val="22"/>
          <w:lang w:val="en-US"/>
        </w:rPr>
        <w:t>mis</w:t>
      </w:r>
      <w:r w:rsidR="002A4481">
        <w:rPr>
          <w:sz w:val="22"/>
          <w:szCs w:val="22"/>
          <w:lang w:val="en-US"/>
        </w:rPr>
        <w:t>s</w:t>
      </w:r>
      <w:r w:rsidR="004142F4">
        <w:rPr>
          <w:sz w:val="22"/>
          <w:szCs w:val="22"/>
          <w:lang w:val="en-US"/>
        </w:rPr>
        <w:t xml:space="preserve"> re</w:t>
      </w:r>
      <w:r w:rsidR="002A4481">
        <w:rPr>
          <w:sz w:val="22"/>
          <w:szCs w:val="22"/>
          <w:lang w:val="en-US"/>
        </w:rPr>
        <w:t>ce</w:t>
      </w:r>
      <w:r w:rsidR="004142F4">
        <w:rPr>
          <w:sz w:val="22"/>
          <w:szCs w:val="22"/>
          <w:lang w:val="en-US"/>
        </w:rPr>
        <w:t>ption</w:t>
      </w:r>
      <w:r w:rsidR="002B79DA">
        <w:rPr>
          <w:sz w:val="22"/>
          <w:szCs w:val="22"/>
          <w:lang w:val="en-US"/>
        </w:rPr>
        <w:t xml:space="preserve"> of </w:t>
      </w:r>
      <w:r w:rsidR="005E42A2">
        <w:rPr>
          <w:sz w:val="22"/>
          <w:szCs w:val="22"/>
          <w:lang w:val="en-US"/>
        </w:rPr>
        <w:t xml:space="preserve">SPS </w:t>
      </w:r>
      <w:r w:rsidR="002B79DA">
        <w:rPr>
          <w:sz w:val="22"/>
          <w:szCs w:val="22"/>
          <w:lang w:val="en-US"/>
        </w:rPr>
        <w:t>DCI activation</w:t>
      </w:r>
      <w:r w:rsidR="004E3B24">
        <w:rPr>
          <w:sz w:val="22"/>
          <w:szCs w:val="22"/>
          <w:lang w:val="en-US"/>
        </w:rPr>
        <w:t xml:space="preserve">, </w:t>
      </w:r>
      <w:r w:rsidR="00B41534">
        <w:rPr>
          <w:sz w:val="22"/>
          <w:szCs w:val="22"/>
          <w:lang w:val="en-US"/>
        </w:rPr>
        <w:t>and</w:t>
      </w:r>
      <w:r w:rsidR="00577760">
        <w:rPr>
          <w:sz w:val="22"/>
          <w:szCs w:val="22"/>
          <w:lang w:val="en-US"/>
        </w:rPr>
        <w:t xml:space="preserve"> </w:t>
      </w:r>
      <w:r w:rsidR="00BE05BE">
        <w:rPr>
          <w:sz w:val="22"/>
          <w:szCs w:val="22"/>
          <w:lang w:val="en-US"/>
        </w:rPr>
        <w:t xml:space="preserve">currently </w:t>
      </w:r>
      <w:r w:rsidR="00EA7D63">
        <w:rPr>
          <w:sz w:val="22"/>
          <w:szCs w:val="22"/>
          <w:lang w:val="en-US"/>
        </w:rPr>
        <w:t xml:space="preserve">there is no support </w:t>
      </w:r>
      <w:r w:rsidR="00DD6C11">
        <w:rPr>
          <w:sz w:val="22"/>
          <w:szCs w:val="22"/>
          <w:lang w:val="en-US"/>
        </w:rPr>
        <w:t xml:space="preserve">of </w:t>
      </w:r>
      <w:r w:rsidR="002A42E2">
        <w:rPr>
          <w:sz w:val="22"/>
          <w:szCs w:val="22"/>
          <w:lang w:val="en-US"/>
        </w:rPr>
        <w:t xml:space="preserve">corresponding </w:t>
      </w:r>
      <w:r w:rsidR="007034CE">
        <w:rPr>
          <w:sz w:val="22"/>
          <w:szCs w:val="22"/>
          <w:lang w:val="en-US"/>
        </w:rPr>
        <w:t xml:space="preserve">UL </w:t>
      </w:r>
      <w:r w:rsidR="00BE05BE">
        <w:rPr>
          <w:sz w:val="22"/>
          <w:szCs w:val="22"/>
          <w:lang w:val="en-US"/>
        </w:rPr>
        <w:t>ACK/NACK</w:t>
      </w:r>
      <w:r w:rsidR="00DD6C11">
        <w:rPr>
          <w:sz w:val="22"/>
          <w:szCs w:val="22"/>
          <w:lang w:val="en-US"/>
        </w:rPr>
        <w:t xml:space="preserve"> in Rel17 MBS </w:t>
      </w:r>
      <w:r w:rsidR="004E3B24">
        <w:rPr>
          <w:sz w:val="22"/>
          <w:szCs w:val="22"/>
          <w:lang w:val="en-US"/>
        </w:rPr>
        <w:t xml:space="preserve">sending </w:t>
      </w:r>
      <w:r w:rsidR="00DD6C11">
        <w:rPr>
          <w:sz w:val="22"/>
          <w:szCs w:val="22"/>
          <w:lang w:val="en-US"/>
        </w:rPr>
        <w:t>f</w:t>
      </w:r>
      <w:r w:rsidR="00B8633B">
        <w:rPr>
          <w:sz w:val="22"/>
          <w:szCs w:val="22"/>
          <w:lang w:val="en-US"/>
        </w:rPr>
        <w:t>rom</w:t>
      </w:r>
      <w:r w:rsidR="00DD6C11">
        <w:rPr>
          <w:sz w:val="22"/>
          <w:szCs w:val="22"/>
          <w:lang w:val="en-US"/>
        </w:rPr>
        <w:t xml:space="preserve"> RRC_IDLE/INACTIVE UE</w:t>
      </w:r>
      <w:r w:rsidR="003A77CA">
        <w:rPr>
          <w:sz w:val="22"/>
          <w:szCs w:val="22"/>
          <w:lang w:val="en-US"/>
        </w:rPr>
        <w:t xml:space="preserve"> to network gNB</w:t>
      </w:r>
      <w:r w:rsidR="004B21AA">
        <w:rPr>
          <w:sz w:val="22"/>
          <w:szCs w:val="22"/>
          <w:lang w:val="en-US"/>
        </w:rPr>
        <w:t>.</w:t>
      </w:r>
      <w:r w:rsidR="00A94B22">
        <w:rPr>
          <w:sz w:val="22"/>
          <w:szCs w:val="22"/>
          <w:lang w:val="en-US"/>
        </w:rPr>
        <w:t xml:space="preserve"> By </w:t>
      </w:r>
      <w:r w:rsidR="000676BD">
        <w:rPr>
          <w:sz w:val="22"/>
          <w:szCs w:val="22"/>
          <w:lang w:val="en-US"/>
        </w:rPr>
        <w:t>missing of the SPS DCI</w:t>
      </w:r>
      <w:r w:rsidR="00C049D0">
        <w:rPr>
          <w:sz w:val="22"/>
          <w:szCs w:val="22"/>
          <w:lang w:val="en-US"/>
        </w:rPr>
        <w:t xml:space="preserve"> </w:t>
      </w:r>
      <w:r w:rsidR="000676BD">
        <w:rPr>
          <w:sz w:val="22"/>
          <w:szCs w:val="22"/>
          <w:lang w:val="en-US"/>
        </w:rPr>
        <w:t xml:space="preserve">activation, the RRC_IDLE/INACTIVE UEs may </w:t>
      </w:r>
      <w:r w:rsidR="00FB6AD5">
        <w:rPr>
          <w:sz w:val="22"/>
          <w:szCs w:val="22"/>
          <w:lang w:val="en-US"/>
        </w:rPr>
        <w:t xml:space="preserve">need to wait for a long time before it gets to </w:t>
      </w:r>
      <w:r w:rsidR="0000253B">
        <w:rPr>
          <w:sz w:val="22"/>
          <w:szCs w:val="22"/>
          <w:lang w:val="en-US"/>
        </w:rPr>
        <w:t>start to receive the</w:t>
      </w:r>
      <w:r w:rsidR="00896662">
        <w:rPr>
          <w:sz w:val="22"/>
          <w:szCs w:val="22"/>
          <w:lang w:val="en-US"/>
        </w:rPr>
        <w:t xml:space="preserve"> interested broadcast services</w:t>
      </w:r>
      <w:r w:rsidR="00843263">
        <w:rPr>
          <w:sz w:val="22"/>
          <w:szCs w:val="22"/>
          <w:lang w:val="en-US"/>
        </w:rPr>
        <w:t xml:space="preserve">. </w:t>
      </w:r>
      <w:r w:rsidR="00150E17">
        <w:rPr>
          <w:sz w:val="22"/>
          <w:szCs w:val="22"/>
          <w:lang w:val="en-US"/>
        </w:rPr>
        <w:t xml:space="preserve">Thus, </w:t>
      </w:r>
      <w:r w:rsidR="00003042">
        <w:rPr>
          <w:sz w:val="22"/>
          <w:szCs w:val="22"/>
          <w:lang w:val="en-US"/>
        </w:rPr>
        <w:t xml:space="preserve">SPS with DCI activation </w:t>
      </w:r>
      <w:r w:rsidR="00F017C8">
        <w:rPr>
          <w:sz w:val="22"/>
          <w:szCs w:val="22"/>
          <w:lang w:val="en-US"/>
        </w:rPr>
        <w:t>is</w:t>
      </w:r>
      <w:r w:rsidR="00003042">
        <w:rPr>
          <w:sz w:val="22"/>
          <w:szCs w:val="22"/>
          <w:lang w:val="en-US"/>
        </w:rPr>
        <w:t xml:space="preserve"> not sensible for broadcast </w:t>
      </w:r>
      <w:r w:rsidR="00E032F5">
        <w:rPr>
          <w:sz w:val="22"/>
          <w:szCs w:val="22"/>
          <w:lang w:val="en-US"/>
        </w:rPr>
        <w:t>for</w:t>
      </w:r>
      <w:r w:rsidR="00003042">
        <w:rPr>
          <w:sz w:val="22"/>
          <w:szCs w:val="22"/>
          <w:lang w:val="en-US"/>
        </w:rPr>
        <w:t xml:space="preserve"> RRC_</w:t>
      </w:r>
      <w:r w:rsidR="008637E6" w:rsidRPr="008637E6">
        <w:rPr>
          <w:sz w:val="22"/>
          <w:szCs w:val="22"/>
          <w:lang w:val="en-US"/>
        </w:rPr>
        <w:t xml:space="preserve"> </w:t>
      </w:r>
      <w:r w:rsidR="008637E6">
        <w:rPr>
          <w:sz w:val="22"/>
          <w:szCs w:val="22"/>
          <w:lang w:val="en-US"/>
        </w:rPr>
        <w:t>IDLE/INACTIVE UEs.</w:t>
      </w:r>
      <w:r w:rsidR="00115C29">
        <w:rPr>
          <w:sz w:val="22"/>
          <w:szCs w:val="22"/>
          <w:lang w:val="en-US"/>
        </w:rPr>
        <w:t xml:space="preserve"> By considering of SPS without DCI activation, </w:t>
      </w:r>
      <w:r w:rsidR="00910894">
        <w:rPr>
          <w:sz w:val="22"/>
          <w:szCs w:val="22"/>
          <w:lang w:val="en-US"/>
        </w:rPr>
        <w:t xml:space="preserve">the </w:t>
      </w:r>
      <w:r w:rsidR="00491A44">
        <w:rPr>
          <w:sz w:val="22"/>
          <w:szCs w:val="22"/>
          <w:lang w:val="en-US"/>
        </w:rPr>
        <w:t xml:space="preserve">configured </w:t>
      </w:r>
      <w:r w:rsidR="006528FD">
        <w:rPr>
          <w:sz w:val="22"/>
          <w:szCs w:val="22"/>
          <w:lang w:val="en-US"/>
        </w:rPr>
        <w:t xml:space="preserve">time domain offset </w:t>
      </w:r>
      <w:proofErr w:type="gramStart"/>
      <w:r w:rsidR="006528FD">
        <w:rPr>
          <w:sz w:val="22"/>
          <w:szCs w:val="22"/>
          <w:lang w:val="en-US"/>
        </w:rPr>
        <w:t>similar to</w:t>
      </w:r>
      <w:proofErr w:type="gramEnd"/>
      <w:r w:rsidR="006528FD">
        <w:rPr>
          <w:sz w:val="22"/>
          <w:szCs w:val="22"/>
          <w:lang w:val="en-US"/>
        </w:rPr>
        <w:t xml:space="preserve"> </w:t>
      </w:r>
      <w:r w:rsidR="00935C51">
        <w:rPr>
          <w:sz w:val="22"/>
          <w:szCs w:val="22"/>
          <w:lang w:val="en-US"/>
        </w:rPr>
        <w:t xml:space="preserve">the </w:t>
      </w:r>
      <w:r w:rsidR="00F1449C">
        <w:rPr>
          <w:sz w:val="22"/>
          <w:szCs w:val="22"/>
          <w:lang w:val="en-US"/>
        </w:rPr>
        <w:t>uplink configured</w:t>
      </w:r>
      <w:r w:rsidR="00276255">
        <w:rPr>
          <w:sz w:val="22"/>
          <w:szCs w:val="22"/>
          <w:lang w:val="en-US"/>
        </w:rPr>
        <w:t xml:space="preserve"> grant Type_1</w:t>
      </w:r>
      <w:r w:rsidR="00C1124E">
        <w:rPr>
          <w:sz w:val="22"/>
          <w:szCs w:val="22"/>
          <w:lang w:val="en-US"/>
        </w:rPr>
        <w:t xml:space="preserve"> can be considered</w:t>
      </w:r>
      <w:r w:rsidR="00B56DA0">
        <w:rPr>
          <w:sz w:val="22"/>
          <w:szCs w:val="22"/>
          <w:lang w:val="en-US"/>
        </w:rPr>
        <w:t xml:space="preserve">, i.e. by including </w:t>
      </w:r>
      <w:r w:rsidR="00493D8D" w:rsidRPr="00B44FBD">
        <w:rPr>
          <w:i/>
          <w:iCs/>
          <w:sz w:val="22"/>
          <w:szCs w:val="22"/>
          <w:lang w:val="en-US"/>
        </w:rPr>
        <w:t>timeDomainOffset</w:t>
      </w:r>
      <w:r w:rsidR="00493D8D">
        <w:rPr>
          <w:sz w:val="22"/>
          <w:szCs w:val="22"/>
          <w:lang w:val="en-US"/>
        </w:rPr>
        <w:t xml:space="preserve"> in the </w:t>
      </w:r>
      <w:r w:rsidR="00B44FBD">
        <w:rPr>
          <w:sz w:val="22"/>
          <w:szCs w:val="22"/>
          <w:lang w:val="en-US"/>
        </w:rPr>
        <w:t xml:space="preserve">SPS-Config IE </w:t>
      </w:r>
      <w:r w:rsidR="00F133EB">
        <w:rPr>
          <w:sz w:val="22"/>
          <w:szCs w:val="22"/>
          <w:lang w:val="en-US"/>
        </w:rPr>
        <w:t xml:space="preserve">of </w:t>
      </w:r>
      <w:r w:rsidR="00756880">
        <w:rPr>
          <w:sz w:val="22"/>
          <w:szCs w:val="22"/>
          <w:lang w:val="en-US"/>
        </w:rPr>
        <w:t>periodic</w:t>
      </w:r>
      <w:r w:rsidR="00B44FBD">
        <w:rPr>
          <w:sz w:val="22"/>
          <w:szCs w:val="22"/>
          <w:lang w:val="en-US"/>
        </w:rPr>
        <w:t xml:space="preserve"> MCCH</w:t>
      </w:r>
      <w:r w:rsidR="0030323C">
        <w:rPr>
          <w:sz w:val="22"/>
          <w:szCs w:val="22"/>
          <w:lang w:val="en-US"/>
        </w:rPr>
        <w:t>.</w:t>
      </w:r>
    </w:p>
    <w:p w14:paraId="07B29550" w14:textId="4233ED89" w:rsidR="00EB31A7" w:rsidRDefault="00EB31A7" w:rsidP="00DA77BF">
      <w:pPr>
        <w:spacing w:after="120"/>
        <w:jc w:val="both"/>
        <w:rPr>
          <w:sz w:val="22"/>
          <w:szCs w:val="22"/>
        </w:rPr>
      </w:pPr>
    </w:p>
    <w:p w14:paraId="5D2C7C08" w14:textId="59794040" w:rsidR="001529DE" w:rsidRPr="000B0B6F" w:rsidRDefault="001529DE" w:rsidP="00DA77BF">
      <w:pPr>
        <w:spacing w:after="120"/>
        <w:jc w:val="both"/>
        <w:rPr>
          <w:b/>
          <w:bCs/>
          <w:sz w:val="22"/>
          <w:szCs w:val="22"/>
        </w:rPr>
      </w:pPr>
      <w:r w:rsidRPr="000B0B6F">
        <w:rPr>
          <w:b/>
          <w:bCs/>
          <w:sz w:val="22"/>
          <w:szCs w:val="22"/>
        </w:rPr>
        <w:t>Observation-</w:t>
      </w:r>
      <w:r w:rsidR="005F1B4D">
        <w:rPr>
          <w:b/>
          <w:bCs/>
          <w:sz w:val="22"/>
          <w:szCs w:val="22"/>
        </w:rPr>
        <w:t>4</w:t>
      </w:r>
      <w:r w:rsidRPr="000B0B6F">
        <w:rPr>
          <w:b/>
          <w:bCs/>
          <w:sz w:val="22"/>
          <w:szCs w:val="22"/>
        </w:rPr>
        <w:t xml:space="preserve">: </w:t>
      </w:r>
      <w:r w:rsidR="00F017C8" w:rsidRPr="00F017C8">
        <w:rPr>
          <w:b/>
          <w:bCs/>
          <w:sz w:val="22"/>
          <w:szCs w:val="22"/>
          <w:lang w:val="en-US"/>
        </w:rPr>
        <w:t xml:space="preserve">SPS with DCI activation is not sensible for broadcast </w:t>
      </w:r>
      <w:r w:rsidR="00E7417B">
        <w:rPr>
          <w:b/>
          <w:bCs/>
          <w:sz w:val="22"/>
          <w:szCs w:val="22"/>
          <w:lang w:val="en-US"/>
        </w:rPr>
        <w:t>reception</w:t>
      </w:r>
      <w:r w:rsidR="00F017C8">
        <w:rPr>
          <w:b/>
          <w:bCs/>
          <w:sz w:val="22"/>
          <w:szCs w:val="22"/>
          <w:lang w:val="en-US"/>
        </w:rPr>
        <w:t xml:space="preserve"> </w:t>
      </w:r>
      <w:r w:rsidR="00E032F5">
        <w:rPr>
          <w:b/>
          <w:bCs/>
          <w:sz w:val="22"/>
          <w:szCs w:val="22"/>
          <w:lang w:val="en-US"/>
        </w:rPr>
        <w:t>for</w:t>
      </w:r>
      <w:r w:rsidR="00F017C8" w:rsidRPr="00F017C8">
        <w:rPr>
          <w:b/>
          <w:bCs/>
          <w:sz w:val="22"/>
          <w:szCs w:val="22"/>
          <w:lang w:val="en-US"/>
        </w:rPr>
        <w:t xml:space="preserve"> RRC_ IDLE/INACTIVE UEs.</w:t>
      </w:r>
    </w:p>
    <w:p w14:paraId="4ED0FAD7" w14:textId="6705D20A" w:rsidR="001529DE" w:rsidRPr="00082875" w:rsidRDefault="00082875" w:rsidP="00DA77BF">
      <w:pPr>
        <w:spacing w:after="120"/>
        <w:jc w:val="both"/>
        <w:rPr>
          <w:b/>
          <w:bCs/>
          <w:sz w:val="22"/>
          <w:szCs w:val="22"/>
        </w:rPr>
      </w:pPr>
      <w:r w:rsidRPr="00082875">
        <w:rPr>
          <w:b/>
          <w:bCs/>
          <w:sz w:val="22"/>
          <w:szCs w:val="22"/>
        </w:rPr>
        <w:t>Proposal-</w:t>
      </w:r>
      <w:r w:rsidR="005F1B4D">
        <w:rPr>
          <w:b/>
          <w:bCs/>
          <w:sz w:val="22"/>
          <w:szCs w:val="22"/>
        </w:rPr>
        <w:t>8</w:t>
      </w:r>
      <w:r w:rsidRPr="00082875">
        <w:rPr>
          <w:b/>
          <w:bCs/>
          <w:sz w:val="22"/>
          <w:szCs w:val="22"/>
        </w:rPr>
        <w:t>:</w:t>
      </w:r>
      <w:r>
        <w:rPr>
          <w:b/>
          <w:bCs/>
          <w:sz w:val="22"/>
          <w:szCs w:val="22"/>
        </w:rPr>
        <w:t xml:space="preserve"> </w:t>
      </w:r>
      <w:r w:rsidR="00E032F5">
        <w:rPr>
          <w:b/>
          <w:bCs/>
          <w:sz w:val="22"/>
          <w:szCs w:val="22"/>
        </w:rPr>
        <w:t>Discuss on support of SPS without DCI activation for broadcast.</w:t>
      </w:r>
    </w:p>
    <w:p w14:paraId="5C1107F5" w14:textId="3455C9B3" w:rsidR="00082875" w:rsidRDefault="00082875" w:rsidP="00DA77BF">
      <w:pPr>
        <w:spacing w:after="120"/>
        <w:jc w:val="both"/>
        <w:rPr>
          <w:sz w:val="22"/>
          <w:szCs w:val="22"/>
        </w:rPr>
      </w:pPr>
    </w:p>
    <w:p w14:paraId="1B3D5B2A" w14:textId="7F8A0958" w:rsidR="00457BC2" w:rsidRPr="00593134" w:rsidRDefault="00BA7E29" w:rsidP="00457BC2">
      <w:pPr>
        <w:spacing w:after="120"/>
        <w:jc w:val="both"/>
        <w:rPr>
          <w:sz w:val="22"/>
          <w:szCs w:val="22"/>
        </w:rPr>
      </w:pPr>
      <w:r>
        <w:rPr>
          <w:sz w:val="22"/>
          <w:szCs w:val="22"/>
        </w:rPr>
        <w:t xml:space="preserve">By considering that there is no UL feedback </w:t>
      </w:r>
      <w:r w:rsidR="00B91BA8">
        <w:rPr>
          <w:sz w:val="22"/>
          <w:szCs w:val="22"/>
        </w:rPr>
        <w:t xml:space="preserve">associated reliability scheme </w:t>
      </w:r>
      <w:r w:rsidR="00C87BFF">
        <w:rPr>
          <w:sz w:val="22"/>
          <w:szCs w:val="22"/>
        </w:rPr>
        <w:t xml:space="preserve">supported </w:t>
      </w:r>
      <w:r w:rsidR="00B91BA8">
        <w:rPr>
          <w:sz w:val="22"/>
          <w:szCs w:val="22"/>
        </w:rPr>
        <w:t xml:space="preserve">for </w:t>
      </w:r>
      <w:r w:rsidR="00036189">
        <w:rPr>
          <w:sz w:val="22"/>
          <w:szCs w:val="22"/>
        </w:rPr>
        <w:t>broadcast reception w</w:t>
      </w:r>
      <w:r w:rsidR="00C87BFF">
        <w:rPr>
          <w:sz w:val="22"/>
          <w:szCs w:val="22"/>
        </w:rPr>
        <w:t xml:space="preserve">ith </w:t>
      </w:r>
      <w:r w:rsidR="009C1230">
        <w:rPr>
          <w:sz w:val="22"/>
          <w:szCs w:val="22"/>
        </w:rPr>
        <w:t xml:space="preserve">RRC_IDLE/INACTIVE UEs in Rel17 MBS, </w:t>
      </w:r>
      <w:r w:rsidR="0043325E">
        <w:rPr>
          <w:sz w:val="22"/>
          <w:szCs w:val="22"/>
        </w:rPr>
        <w:t xml:space="preserve">to provide a certain broadcast coverage and reliability transmission/reception, </w:t>
      </w:r>
      <w:r w:rsidR="009C1230">
        <w:rPr>
          <w:sz w:val="22"/>
          <w:szCs w:val="22"/>
        </w:rPr>
        <w:t>it is beneficial to support slot-level repetition for GC-PDCCH/PDSCH carrying MCCH/MTCH</w:t>
      </w:r>
      <w:r w:rsidR="008D76FF">
        <w:rPr>
          <w:sz w:val="22"/>
          <w:szCs w:val="22"/>
        </w:rPr>
        <w:t>.</w:t>
      </w:r>
      <w:r w:rsidR="00986C0A">
        <w:rPr>
          <w:sz w:val="22"/>
          <w:szCs w:val="22"/>
        </w:rPr>
        <w:t xml:space="preserve"> To better align the repetition</w:t>
      </w:r>
      <w:r w:rsidR="00D60DC4">
        <w:rPr>
          <w:sz w:val="22"/>
          <w:szCs w:val="22"/>
        </w:rPr>
        <w:t xml:space="preserve"> framework with RRC_CONNECTED UE receiving multicast as </w:t>
      </w:r>
      <w:r w:rsidR="00823ED2">
        <w:rPr>
          <w:sz w:val="22"/>
          <w:szCs w:val="22"/>
        </w:rPr>
        <w:t>the agreement shown</w:t>
      </w:r>
      <w:r w:rsidR="00D60DC4">
        <w:rPr>
          <w:sz w:val="22"/>
          <w:szCs w:val="22"/>
        </w:rPr>
        <w:t xml:space="preserve"> in below</w:t>
      </w:r>
      <w:r w:rsidR="00823ED2">
        <w:rPr>
          <w:sz w:val="22"/>
          <w:szCs w:val="22"/>
        </w:rPr>
        <w:t xml:space="preserve">, </w:t>
      </w:r>
      <w:r w:rsidR="00631F9D">
        <w:rPr>
          <w:sz w:val="22"/>
          <w:szCs w:val="22"/>
        </w:rPr>
        <w:t xml:space="preserve">it is preferred to adopt the similar </w:t>
      </w:r>
      <w:r w:rsidR="00ED443B">
        <w:rPr>
          <w:sz w:val="22"/>
          <w:szCs w:val="22"/>
        </w:rPr>
        <w:t xml:space="preserve">repetition </w:t>
      </w:r>
      <w:r w:rsidR="00631F9D">
        <w:rPr>
          <w:sz w:val="22"/>
          <w:szCs w:val="22"/>
        </w:rPr>
        <w:t>approach</w:t>
      </w:r>
      <w:r w:rsidR="008E5D06">
        <w:rPr>
          <w:sz w:val="22"/>
          <w:szCs w:val="22"/>
        </w:rPr>
        <w:t>es</w:t>
      </w:r>
      <w:r w:rsidR="00716184">
        <w:rPr>
          <w:sz w:val="22"/>
          <w:szCs w:val="22"/>
        </w:rPr>
        <w:t xml:space="preserve">, where </w:t>
      </w:r>
      <w:r w:rsidR="00593134">
        <w:rPr>
          <w:sz w:val="22"/>
          <w:szCs w:val="22"/>
        </w:rPr>
        <w:t xml:space="preserve">the parameters, i.e. </w:t>
      </w:r>
      <w:r w:rsidR="00593134" w:rsidRPr="00F32D8D">
        <w:rPr>
          <w:i/>
          <w:iCs/>
          <w:sz w:val="22"/>
          <w:szCs w:val="22"/>
          <w:lang w:val="en-US"/>
        </w:rPr>
        <w:t>pdsch-AggregationFactor</w:t>
      </w:r>
      <w:r w:rsidR="00593134" w:rsidRPr="00F32D8D">
        <w:rPr>
          <w:sz w:val="22"/>
          <w:szCs w:val="22"/>
          <w:lang w:val="en-US"/>
        </w:rPr>
        <w:t xml:space="preserve"> </w:t>
      </w:r>
      <w:r w:rsidR="003571A1" w:rsidRPr="00F32D8D">
        <w:rPr>
          <w:sz w:val="22"/>
          <w:szCs w:val="22"/>
          <w:lang w:val="en-US"/>
        </w:rPr>
        <w:t>or</w:t>
      </w:r>
      <w:r w:rsidR="00593134" w:rsidRPr="00F32D8D">
        <w:rPr>
          <w:sz w:val="22"/>
          <w:szCs w:val="22"/>
          <w:lang w:val="en-US"/>
        </w:rPr>
        <w:t xml:space="preserve"> </w:t>
      </w:r>
      <w:r w:rsidR="00593134" w:rsidRPr="00F32D8D">
        <w:rPr>
          <w:i/>
          <w:iCs/>
          <w:sz w:val="22"/>
          <w:szCs w:val="22"/>
          <w:lang w:val="en-US"/>
        </w:rPr>
        <w:t>repetitionNumber</w:t>
      </w:r>
      <w:r w:rsidR="00593134" w:rsidRPr="00F32D8D">
        <w:rPr>
          <w:sz w:val="22"/>
          <w:szCs w:val="22"/>
          <w:lang w:val="en-US"/>
        </w:rPr>
        <w:t xml:space="preserve">, </w:t>
      </w:r>
      <w:r w:rsidR="00593134">
        <w:rPr>
          <w:lang w:val="en-US"/>
        </w:rPr>
        <w:t xml:space="preserve">can be </w:t>
      </w:r>
      <w:r w:rsidR="00791B76">
        <w:rPr>
          <w:lang w:val="en-US"/>
        </w:rPr>
        <w:t xml:space="preserve">configured for </w:t>
      </w:r>
      <w:r w:rsidR="00791B76">
        <w:rPr>
          <w:sz w:val="22"/>
          <w:szCs w:val="22"/>
        </w:rPr>
        <w:t>RRC_IDLE/INACTIVE UEs</w:t>
      </w:r>
      <w:r w:rsidR="003571A1">
        <w:rPr>
          <w:sz w:val="22"/>
          <w:szCs w:val="22"/>
        </w:rPr>
        <w:t xml:space="preserve"> via SIB or MCCH</w:t>
      </w:r>
      <w:r w:rsidR="007B06B8">
        <w:rPr>
          <w:sz w:val="22"/>
          <w:szCs w:val="22"/>
        </w:rPr>
        <w:t xml:space="preserve"> </w:t>
      </w:r>
      <w:r w:rsidR="007A4B91">
        <w:rPr>
          <w:sz w:val="22"/>
          <w:szCs w:val="22"/>
        </w:rPr>
        <w:t>with</w:t>
      </w:r>
      <w:r w:rsidR="007B06B8">
        <w:rPr>
          <w:sz w:val="22"/>
          <w:szCs w:val="22"/>
        </w:rPr>
        <w:t xml:space="preserve"> consecutive GC-PDSCH broadcast </w:t>
      </w:r>
      <w:r w:rsidR="007A0C86">
        <w:rPr>
          <w:sz w:val="22"/>
          <w:szCs w:val="22"/>
        </w:rPr>
        <w:t>transmission/</w:t>
      </w:r>
      <w:r w:rsidR="007B06B8">
        <w:rPr>
          <w:sz w:val="22"/>
          <w:szCs w:val="22"/>
        </w:rPr>
        <w:t>reception.</w:t>
      </w:r>
    </w:p>
    <w:p w14:paraId="13F53AE7" w14:textId="6E7AE0AA" w:rsidR="00E50D64" w:rsidRPr="00E50D64" w:rsidRDefault="00E50D64" w:rsidP="00D60DC4">
      <w:pPr>
        <w:tabs>
          <w:tab w:val="num" w:pos="360"/>
        </w:tabs>
        <w:spacing w:after="0"/>
        <w:ind w:left="568"/>
        <w:jc w:val="both"/>
        <w:rPr>
          <w:lang w:val="en-US"/>
        </w:rPr>
      </w:pPr>
      <w:r w:rsidRPr="00E50D64">
        <w:rPr>
          <w:highlight w:val="green"/>
          <w:lang w:val="en-US"/>
        </w:rPr>
        <w:t>Agreement</w:t>
      </w:r>
      <w:r w:rsidRPr="00E50D64">
        <w:rPr>
          <w:lang w:val="en-US"/>
        </w:rPr>
        <w:t>:</w:t>
      </w:r>
      <w:r w:rsidR="00142181" w:rsidRPr="002D129A">
        <w:rPr>
          <w:lang w:val="en-US"/>
        </w:rPr>
        <w:t xml:space="preserve"> </w:t>
      </w:r>
      <w:r w:rsidRPr="00E50D64">
        <w:rPr>
          <w:lang w:val="en-US"/>
        </w:rPr>
        <w:t>For slot-level repetition for group-common PDSCH for RRC_CONNECTED U</w:t>
      </w:r>
      <w:r w:rsidR="00142181" w:rsidRPr="002D129A">
        <w:rPr>
          <w:lang w:val="en-US"/>
        </w:rPr>
        <w:t>E</w:t>
      </w:r>
      <w:r w:rsidRPr="00E50D64">
        <w:rPr>
          <w:lang w:val="en-US"/>
        </w:rPr>
        <w:t>s receiving multicast,</w:t>
      </w:r>
    </w:p>
    <w:p w14:paraId="41E17467" w14:textId="77777777" w:rsidR="00E50D64" w:rsidRPr="002D129A" w:rsidRDefault="00E50D64" w:rsidP="00D60DC4">
      <w:pPr>
        <w:pStyle w:val="ListParagraph"/>
        <w:numPr>
          <w:ilvl w:val="0"/>
          <w:numId w:val="13"/>
        </w:numPr>
        <w:tabs>
          <w:tab w:val="num" w:pos="2008"/>
        </w:tabs>
        <w:spacing w:after="0"/>
        <w:ind w:left="988"/>
        <w:jc w:val="both"/>
        <w:rPr>
          <w:lang w:val="en-US"/>
        </w:rPr>
      </w:pPr>
      <w:r w:rsidRPr="002D129A">
        <w:rPr>
          <w:lang w:val="en-US"/>
        </w:rPr>
        <w:t xml:space="preserve">(Config A) UE can be optionally configured with </w:t>
      </w:r>
      <w:r w:rsidRPr="002D129A">
        <w:rPr>
          <w:i/>
          <w:iCs/>
          <w:lang w:val="en-US"/>
        </w:rPr>
        <w:t>pdsch-AggregationFactor</w:t>
      </w:r>
      <w:r w:rsidRPr="002D129A">
        <w:rPr>
          <w:lang w:val="en-US"/>
        </w:rPr>
        <w:t>.</w:t>
      </w:r>
    </w:p>
    <w:p w14:paraId="013B6E03" w14:textId="77777777" w:rsidR="00E50D64" w:rsidRPr="002D129A" w:rsidRDefault="00E50D64" w:rsidP="00D60DC4">
      <w:pPr>
        <w:pStyle w:val="ListParagraph"/>
        <w:numPr>
          <w:ilvl w:val="0"/>
          <w:numId w:val="13"/>
        </w:numPr>
        <w:tabs>
          <w:tab w:val="num" w:pos="2008"/>
        </w:tabs>
        <w:spacing w:after="0"/>
        <w:ind w:left="988"/>
        <w:jc w:val="both"/>
        <w:rPr>
          <w:lang w:val="en-US"/>
        </w:rPr>
      </w:pPr>
      <w:r w:rsidRPr="002D129A">
        <w:rPr>
          <w:lang w:val="en-US"/>
        </w:rPr>
        <w:t xml:space="preserve">(Config B) UE can be optionally configured with TDRA table with </w:t>
      </w:r>
      <w:r w:rsidRPr="002D129A">
        <w:rPr>
          <w:i/>
          <w:iCs/>
          <w:lang w:val="en-US"/>
        </w:rPr>
        <w:t>repetitionNumber</w:t>
      </w:r>
      <w:r w:rsidRPr="002D129A">
        <w:rPr>
          <w:lang w:val="en-US"/>
        </w:rPr>
        <w:t xml:space="preserve"> as part of the TDRA table. </w:t>
      </w:r>
    </w:p>
    <w:p w14:paraId="5FF80D5B" w14:textId="77777777" w:rsidR="00E50D64" w:rsidRPr="002D129A" w:rsidRDefault="00E50D64" w:rsidP="00D60DC4">
      <w:pPr>
        <w:pStyle w:val="ListParagraph"/>
        <w:numPr>
          <w:ilvl w:val="0"/>
          <w:numId w:val="13"/>
        </w:numPr>
        <w:tabs>
          <w:tab w:val="num" w:pos="2008"/>
        </w:tabs>
        <w:spacing w:after="0"/>
        <w:ind w:left="988"/>
        <w:jc w:val="both"/>
        <w:rPr>
          <w:lang w:val="en-US"/>
        </w:rPr>
      </w:pPr>
      <w:r w:rsidRPr="002D129A">
        <w:rPr>
          <w:lang w:val="en-US"/>
        </w:rPr>
        <w:t>If UE is configured with Config B, UE does not expect to be configured with Config A for the same group-common PDSCH.</w:t>
      </w:r>
    </w:p>
    <w:p w14:paraId="24EC8A4E" w14:textId="497E8DB3" w:rsidR="00457BC2" w:rsidRDefault="00457BC2" w:rsidP="00DA77BF">
      <w:pPr>
        <w:spacing w:after="120"/>
        <w:jc w:val="both"/>
        <w:rPr>
          <w:sz w:val="22"/>
          <w:szCs w:val="22"/>
          <w:lang w:val="en-US"/>
        </w:rPr>
      </w:pPr>
    </w:p>
    <w:p w14:paraId="3FCEE4C3" w14:textId="4C3D7C79" w:rsidR="00963643" w:rsidRPr="00963643" w:rsidRDefault="00072ED4" w:rsidP="00963643">
      <w:pPr>
        <w:spacing w:after="120"/>
        <w:jc w:val="both"/>
        <w:rPr>
          <w:b/>
          <w:bCs/>
          <w:sz w:val="22"/>
          <w:szCs w:val="22"/>
        </w:rPr>
      </w:pPr>
      <w:r w:rsidRPr="00072ED4">
        <w:rPr>
          <w:b/>
          <w:bCs/>
          <w:sz w:val="22"/>
          <w:szCs w:val="22"/>
          <w:lang w:val="en-US"/>
        </w:rPr>
        <w:t>Proposal</w:t>
      </w:r>
      <w:r w:rsidR="00963643">
        <w:rPr>
          <w:b/>
          <w:bCs/>
          <w:sz w:val="22"/>
          <w:szCs w:val="22"/>
          <w:lang w:val="en-US"/>
        </w:rPr>
        <w:t>-</w:t>
      </w:r>
      <w:r w:rsidR="005F1B4D">
        <w:rPr>
          <w:b/>
          <w:bCs/>
          <w:sz w:val="22"/>
          <w:szCs w:val="22"/>
          <w:lang w:val="en-US"/>
        </w:rPr>
        <w:t>9</w:t>
      </w:r>
      <w:r w:rsidRPr="00072ED4">
        <w:rPr>
          <w:b/>
          <w:bCs/>
          <w:sz w:val="22"/>
          <w:szCs w:val="22"/>
          <w:lang w:val="en-US"/>
        </w:rPr>
        <w:t>:</w:t>
      </w:r>
      <w:r>
        <w:rPr>
          <w:b/>
          <w:bCs/>
          <w:sz w:val="22"/>
          <w:szCs w:val="22"/>
          <w:lang w:val="en-US"/>
        </w:rPr>
        <w:t xml:space="preserve"> </w:t>
      </w:r>
      <w:r w:rsidR="00963643" w:rsidRPr="00963643">
        <w:rPr>
          <w:b/>
          <w:bCs/>
          <w:sz w:val="22"/>
          <w:szCs w:val="22"/>
        </w:rPr>
        <w:t>For broadcast reception with UEs in RRC_IDLE/INACTIVE states, support slot-level repetition for GC-PDCCH/PDSCH carrying MCCH/MTCH.</w:t>
      </w:r>
    </w:p>
    <w:p w14:paraId="14161D5D" w14:textId="77777777" w:rsidR="00457BC2" w:rsidRPr="00714124" w:rsidRDefault="00457BC2" w:rsidP="00DA77BF">
      <w:pPr>
        <w:spacing w:after="120"/>
        <w:jc w:val="both"/>
        <w:rPr>
          <w:sz w:val="22"/>
          <w:szCs w:val="22"/>
          <w:lang w:val="en-US"/>
        </w:rPr>
      </w:pPr>
    </w:p>
    <w:p w14:paraId="33792427" w14:textId="77777777" w:rsidR="00F851DA" w:rsidRDefault="00F851DA" w:rsidP="00DA77BF">
      <w:pPr>
        <w:spacing w:after="120"/>
        <w:jc w:val="both"/>
        <w:rPr>
          <w:sz w:val="22"/>
          <w:szCs w:val="22"/>
        </w:rPr>
      </w:pPr>
    </w:p>
    <w:p w14:paraId="74A763D4" w14:textId="7CD99955" w:rsidR="00D41639" w:rsidRPr="00E97E9C" w:rsidRDefault="00D41639" w:rsidP="00D41639">
      <w:pPr>
        <w:pStyle w:val="Heading2"/>
        <w:rPr>
          <w:lang w:val="en-US"/>
        </w:rPr>
      </w:pPr>
      <w:r>
        <w:rPr>
          <w:lang w:val="en-US"/>
        </w:rPr>
        <w:t>CORESET</w:t>
      </w:r>
      <w:r w:rsidR="004F0E58">
        <w:rPr>
          <w:lang w:val="en-US"/>
        </w:rPr>
        <w:t>,</w:t>
      </w:r>
      <w:r>
        <w:rPr>
          <w:lang w:val="en-US"/>
        </w:rPr>
        <w:t xml:space="preserve"> Search Space</w:t>
      </w:r>
      <w:r w:rsidR="004F0E58">
        <w:rPr>
          <w:lang w:val="en-US"/>
        </w:rPr>
        <w:t xml:space="preserve"> and DCI</w:t>
      </w:r>
      <w:r>
        <w:rPr>
          <w:lang w:val="en-US"/>
        </w:rPr>
        <w:t xml:space="preserve"> c</w:t>
      </w:r>
      <w:r w:rsidRPr="00D41639">
        <w:rPr>
          <w:lang w:val="en-US"/>
        </w:rPr>
        <w:t xml:space="preserve">onsiderations for broadcast services </w:t>
      </w:r>
      <w:r>
        <w:rPr>
          <w:lang w:val="en-US"/>
        </w:rPr>
        <w:t xml:space="preserve">of </w:t>
      </w:r>
      <w:r w:rsidRPr="00D41639">
        <w:rPr>
          <w:lang w:val="en-US"/>
        </w:rPr>
        <w:t>RRC_IDLE/INACTIVE UEs</w:t>
      </w:r>
    </w:p>
    <w:p w14:paraId="6D4BF3E6" w14:textId="77777777" w:rsidR="004725B5" w:rsidRPr="004725B5" w:rsidRDefault="004725B5" w:rsidP="00762C1A">
      <w:pPr>
        <w:spacing w:after="120"/>
        <w:jc w:val="both"/>
        <w:rPr>
          <w:sz w:val="22"/>
          <w:szCs w:val="22"/>
        </w:rPr>
      </w:pPr>
    </w:p>
    <w:p w14:paraId="0D29AE4B" w14:textId="1D2B4648" w:rsidR="001F4A4D" w:rsidRPr="0004434D" w:rsidRDefault="001F4A4D" w:rsidP="0004434D">
      <w:pPr>
        <w:pStyle w:val="ListParagraph"/>
        <w:numPr>
          <w:ilvl w:val="0"/>
          <w:numId w:val="27"/>
        </w:numPr>
        <w:spacing w:after="120"/>
        <w:jc w:val="both"/>
        <w:rPr>
          <w:b/>
          <w:bCs/>
          <w:sz w:val="22"/>
          <w:szCs w:val="22"/>
        </w:rPr>
      </w:pPr>
      <w:r w:rsidRPr="0004434D">
        <w:rPr>
          <w:rFonts w:hint="eastAsia"/>
          <w:b/>
          <w:bCs/>
          <w:sz w:val="22"/>
          <w:szCs w:val="22"/>
        </w:rPr>
        <w:t>C</w:t>
      </w:r>
      <w:r w:rsidRPr="0004434D">
        <w:rPr>
          <w:b/>
          <w:bCs/>
          <w:sz w:val="22"/>
          <w:szCs w:val="22"/>
        </w:rPr>
        <w:t xml:space="preserve">ORESET </w:t>
      </w:r>
      <w:r w:rsidR="007A0F6B" w:rsidRPr="0004434D">
        <w:rPr>
          <w:b/>
          <w:bCs/>
          <w:sz w:val="22"/>
          <w:szCs w:val="22"/>
        </w:rPr>
        <w:t>consideration</w:t>
      </w:r>
      <w:r w:rsidRPr="0004434D">
        <w:rPr>
          <w:b/>
          <w:bCs/>
          <w:sz w:val="22"/>
          <w:szCs w:val="22"/>
        </w:rPr>
        <w:t>:</w:t>
      </w:r>
    </w:p>
    <w:p w14:paraId="54EBBDC6" w14:textId="091FD1BC" w:rsidR="00467B2A" w:rsidRDefault="00467B2A" w:rsidP="00762C1A">
      <w:pPr>
        <w:spacing w:after="120"/>
        <w:jc w:val="both"/>
        <w:rPr>
          <w:sz w:val="22"/>
          <w:szCs w:val="22"/>
          <w:lang w:val="en-US"/>
        </w:rPr>
      </w:pPr>
      <w:r>
        <w:rPr>
          <w:sz w:val="22"/>
          <w:szCs w:val="22"/>
        </w:rPr>
        <w:t xml:space="preserve">Based on the outcome in </w:t>
      </w:r>
      <w:r>
        <w:rPr>
          <w:sz w:val="22"/>
          <w:szCs w:val="22"/>
          <w:lang w:val="en-US"/>
        </w:rPr>
        <w:t xml:space="preserve">RAN1-105-e meeting, it </w:t>
      </w:r>
      <w:r w:rsidR="002617B7">
        <w:rPr>
          <w:sz w:val="22"/>
          <w:szCs w:val="22"/>
          <w:lang w:val="en-US"/>
        </w:rPr>
        <w:t>has been</w:t>
      </w:r>
      <w:r>
        <w:rPr>
          <w:sz w:val="22"/>
          <w:szCs w:val="22"/>
          <w:lang w:val="en-US"/>
        </w:rPr>
        <w:t xml:space="preserve"> only agreed that the same CORESET can be utilized for GC-PDCCH of MCCH and MTCH. However, by considering that the CFR for MCCH and MTCH can be configured differently</w:t>
      </w:r>
      <w:r w:rsidR="005A2B74">
        <w:rPr>
          <w:sz w:val="22"/>
          <w:szCs w:val="22"/>
          <w:lang w:val="en-US"/>
        </w:rPr>
        <w:t xml:space="preserve"> as stated in above</w:t>
      </w:r>
      <w:r>
        <w:rPr>
          <w:sz w:val="22"/>
          <w:szCs w:val="22"/>
          <w:lang w:val="en-US"/>
        </w:rPr>
        <w:t xml:space="preserve">, it is proposed that different/separate CORESET can be </w:t>
      </w:r>
      <w:r w:rsidR="0071720E">
        <w:rPr>
          <w:sz w:val="22"/>
          <w:szCs w:val="22"/>
          <w:lang w:val="en-US"/>
        </w:rPr>
        <w:t xml:space="preserve">also </w:t>
      </w:r>
      <w:r>
        <w:rPr>
          <w:sz w:val="22"/>
          <w:szCs w:val="22"/>
          <w:lang w:val="en-US"/>
        </w:rPr>
        <w:t>utilized for GC-PDCCH of MCCH and MTCH.</w:t>
      </w:r>
    </w:p>
    <w:p w14:paraId="2A2A170E" w14:textId="06D5388E" w:rsidR="00467B2A" w:rsidRDefault="00467B2A" w:rsidP="00762C1A">
      <w:pPr>
        <w:spacing w:after="120"/>
        <w:jc w:val="both"/>
        <w:rPr>
          <w:sz w:val="22"/>
          <w:szCs w:val="22"/>
          <w:lang w:val="en-US"/>
        </w:rPr>
      </w:pPr>
    </w:p>
    <w:p w14:paraId="3CE744AD" w14:textId="29F6686B" w:rsidR="00467B2A" w:rsidRDefault="00467B2A" w:rsidP="00762C1A">
      <w:pPr>
        <w:spacing w:after="120"/>
        <w:jc w:val="both"/>
        <w:rPr>
          <w:sz w:val="22"/>
          <w:szCs w:val="22"/>
          <w:lang w:val="en-US"/>
        </w:rPr>
      </w:pPr>
      <w:r w:rsidRPr="00FD1A34">
        <w:rPr>
          <w:b/>
          <w:bCs/>
          <w:sz w:val="22"/>
          <w:szCs w:val="22"/>
        </w:rPr>
        <w:t>Proposal-</w:t>
      </w:r>
      <w:r w:rsidR="00351BCA">
        <w:rPr>
          <w:b/>
          <w:bCs/>
          <w:sz w:val="22"/>
          <w:szCs w:val="22"/>
        </w:rPr>
        <w:t>10</w:t>
      </w:r>
      <w:r w:rsidRPr="00FD1A34">
        <w:rPr>
          <w:b/>
          <w:bCs/>
          <w:sz w:val="22"/>
          <w:szCs w:val="22"/>
        </w:rPr>
        <w:t>:</w:t>
      </w:r>
      <w:r w:rsidR="00B75A63">
        <w:rPr>
          <w:b/>
          <w:bCs/>
          <w:sz w:val="22"/>
          <w:szCs w:val="22"/>
        </w:rPr>
        <w:t xml:space="preserve"> </w:t>
      </w:r>
      <w:r w:rsidR="00B75A63" w:rsidRPr="00B75A63">
        <w:rPr>
          <w:b/>
          <w:bCs/>
          <w:sz w:val="22"/>
          <w:szCs w:val="22"/>
        </w:rPr>
        <w:t xml:space="preserve">Support </w:t>
      </w:r>
      <w:r w:rsidR="00B75A63" w:rsidRPr="00B75A63">
        <w:rPr>
          <w:b/>
          <w:bCs/>
          <w:sz w:val="22"/>
          <w:szCs w:val="22"/>
          <w:lang w:val="en-US"/>
        </w:rPr>
        <w:t>different/separate CORESET can be utilized for GC-PDCCH of MCCH and MTCH.</w:t>
      </w:r>
    </w:p>
    <w:p w14:paraId="79E2A4B2" w14:textId="7A74C838" w:rsidR="00467B2A" w:rsidRDefault="00467B2A" w:rsidP="00762C1A">
      <w:pPr>
        <w:spacing w:after="120"/>
        <w:jc w:val="both"/>
        <w:rPr>
          <w:sz w:val="22"/>
          <w:szCs w:val="22"/>
        </w:rPr>
      </w:pPr>
    </w:p>
    <w:p w14:paraId="6D320487" w14:textId="7803408E" w:rsidR="002617B7" w:rsidRDefault="002617B7" w:rsidP="00762C1A">
      <w:pPr>
        <w:spacing w:after="120"/>
        <w:jc w:val="both"/>
        <w:rPr>
          <w:sz w:val="22"/>
          <w:szCs w:val="22"/>
        </w:rPr>
      </w:pPr>
      <w:r>
        <w:rPr>
          <w:sz w:val="22"/>
          <w:szCs w:val="22"/>
        </w:rPr>
        <w:t xml:space="preserve">Furthermore, </w:t>
      </w:r>
      <w:r w:rsidR="00AA6A7D">
        <w:rPr>
          <w:sz w:val="22"/>
          <w:szCs w:val="22"/>
        </w:rPr>
        <w:t xml:space="preserve">in </w:t>
      </w:r>
      <w:r w:rsidR="00AA6A7D">
        <w:rPr>
          <w:sz w:val="22"/>
          <w:szCs w:val="22"/>
          <w:lang w:val="en-US"/>
        </w:rPr>
        <w:t>RAN1-105-e meeting</w:t>
      </w:r>
      <w:r w:rsidR="00AA6A7D">
        <w:rPr>
          <w:sz w:val="22"/>
          <w:szCs w:val="22"/>
        </w:rPr>
        <w:t xml:space="preserve"> </w:t>
      </w:r>
      <w:r>
        <w:rPr>
          <w:sz w:val="22"/>
          <w:szCs w:val="22"/>
        </w:rPr>
        <w:t>it has been agreed that</w:t>
      </w:r>
      <w:r w:rsidR="006E647B">
        <w:rPr>
          <w:sz w:val="22"/>
          <w:szCs w:val="22"/>
        </w:rPr>
        <w:t xml:space="preserve"> the maximum number of CORESETs for UE mandatory support is still 2 as Rel15/Rel16 UEs. And it has been further agreed that for CFR Case A the </w:t>
      </w:r>
      <w:r w:rsidR="00930D60">
        <w:rPr>
          <w:sz w:val="22"/>
          <w:szCs w:val="22"/>
        </w:rPr>
        <w:t>CORESET configured for RRC_IDLE/INACTIVE UEs can be CORESET#0 or CORESET via</w:t>
      </w:r>
      <w:r w:rsidR="008F5A27">
        <w:rPr>
          <w:sz w:val="22"/>
          <w:szCs w:val="22"/>
        </w:rPr>
        <w:t xml:space="preserve"> legacy</w:t>
      </w:r>
      <w:r w:rsidR="00930D60">
        <w:rPr>
          <w:sz w:val="22"/>
          <w:szCs w:val="22"/>
        </w:rPr>
        <w:t xml:space="preserve"> </w:t>
      </w:r>
      <w:r w:rsidR="00930D60" w:rsidRPr="0050086B">
        <w:rPr>
          <w:i/>
          <w:iCs/>
          <w:sz w:val="22"/>
          <w:szCs w:val="22"/>
        </w:rPr>
        <w:t>commonControlResourceSet</w:t>
      </w:r>
      <w:r w:rsidR="00930D60">
        <w:rPr>
          <w:sz w:val="22"/>
          <w:szCs w:val="22"/>
        </w:rPr>
        <w:t xml:space="preserve"> </w:t>
      </w:r>
      <w:r w:rsidR="008F5A27">
        <w:rPr>
          <w:sz w:val="22"/>
          <w:szCs w:val="22"/>
        </w:rPr>
        <w:t xml:space="preserve">of </w:t>
      </w:r>
      <w:r w:rsidR="00E10065">
        <w:rPr>
          <w:sz w:val="22"/>
          <w:szCs w:val="22"/>
        </w:rPr>
        <w:t xml:space="preserve">SIB1 </w:t>
      </w:r>
      <w:r w:rsidR="008F5A27">
        <w:rPr>
          <w:sz w:val="22"/>
          <w:szCs w:val="22"/>
        </w:rPr>
        <w:t xml:space="preserve">initial BWP configuration </w:t>
      </w:r>
      <w:r w:rsidR="00930D60">
        <w:rPr>
          <w:sz w:val="22"/>
          <w:szCs w:val="22"/>
        </w:rPr>
        <w:t xml:space="preserve">or both. Considering that CFR Case C </w:t>
      </w:r>
      <w:r w:rsidR="002D54DA">
        <w:rPr>
          <w:sz w:val="22"/>
          <w:szCs w:val="22"/>
        </w:rPr>
        <w:t>has been</w:t>
      </w:r>
      <w:r w:rsidR="00930D60">
        <w:rPr>
          <w:sz w:val="22"/>
          <w:szCs w:val="22"/>
        </w:rPr>
        <w:t xml:space="preserve"> agreed to be supported, the same agreement as agreed </w:t>
      </w:r>
      <w:r w:rsidR="00AA6A7D">
        <w:rPr>
          <w:sz w:val="22"/>
          <w:szCs w:val="22"/>
        </w:rPr>
        <w:t xml:space="preserve">for Case A </w:t>
      </w:r>
      <w:r w:rsidR="00930D60">
        <w:rPr>
          <w:sz w:val="22"/>
          <w:szCs w:val="22"/>
        </w:rPr>
        <w:t xml:space="preserve">can be </w:t>
      </w:r>
      <w:r w:rsidR="00891852">
        <w:rPr>
          <w:sz w:val="22"/>
          <w:szCs w:val="22"/>
        </w:rPr>
        <w:t xml:space="preserve">also </w:t>
      </w:r>
      <w:r w:rsidR="00930D60">
        <w:rPr>
          <w:sz w:val="22"/>
          <w:szCs w:val="22"/>
        </w:rPr>
        <w:t xml:space="preserve">applied. </w:t>
      </w:r>
      <w:r w:rsidR="002D54DA">
        <w:rPr>
          <w:sz w:val="22"/>
          <w:szCs w:val="22"/>
        </w:rPr>
        <w:t>By f</w:t>
      </w:r>
      <w:r w:rsidR="00930D60">
        <w:rPr>
          <w:sz w:val="22"/>
          <w:szCs w:val="22"/>
        </w:rPr>
        <w:t xml:space="preserve">urther considering </w:t>
      </w:r>
      <w:r w:rsidR="002D54DA">
        <w:rPr>
          <w:sz w:val="22"/>
          <w:szCs w:val="22"/>
        </w:rPr>
        <w:t>o</w:t>
      </w:r>
      <w:r w:rsidR="00930D60">
        <w:rPr>
          <w:sz w:val="22"/>
          <w:szCs w:val="22"/>
        </w:rPr>
        <w:t>f CFR Case D and Case E</w:t>
      </w:r>
      <w:r w:rsidR="002D54DA">
        <w:rPr>
          <w:sz w:val="22"/>
          <w:szCs w:val="22"/>
        </w:rPr>
        <w:t>,</w:t>
      </w:r>
      <w:r w:rsidR="00930D60">
        <w:rPr>
          <w:sz w:val="22"/>
          <w:szCs w:val="22"/>
        </w:rPr>
        <w:t xml:space="preserve"> </w:t>
      </w:r>
      <w:r w:rsidR="002D54DA">
        <w:rPr>
          <w:sz w:val="22"/>
          <w:szCs w:val="22"/>
        </w:rPr>
        <w:t xml:space="preserve">the corresponding </w:t>
      </w:r>
      <w:r w:rsidR="00D44CB5">
        <w:rPr>
          <w:sz w:val="22"/>
          <w:szCs w:val="22"/>
        </w:rPr>
        <w:t>CFR_</w:t>
      </w:r>
      <w:r w:rsidR="00C14256">
        <w:rPr>
          <w:sz w:val="22"/>
          <w:szCs w:val="22"/>
        </w:rPr>
        <w:t xml:space="preserve">CORESET </w:t>
      </w:r>
      <w:r w:rsidR="002D54DA">
        <w:rPr>
          <w:sz w:val="22"/>
          <w:szCs w:val="22"/>
        </w:rPr>
        <w:t xml:space="preserve">can be </w:t>
      </w:r>
      <w:r w:rsidR="00C14256">
        <w:rPr>
          <w:sz w:val="22"/>
          <w:szCs w:val="22"/>
        </w:rPr>
        <w:t>configured</w:t>
      </w:r>
      <w:r w:rsidR="002D54DA">
        <w:rPr>
          <w:sz w:val="22"/>
          <w:szCs w:val="22"/>
        </w:rPr>
        <w:t xml:space="preserve"> by network gNB</w:t>
      </w:r>
      <w:r w:rsidR="00400CFF">
        <w:rPr>
          <w:sz w:val="22"/>
          <w:szCs w:val="22"/>
        </w:rPr>
        <w:t>, and CORESET#0 is applied as default if corresponding CFR</w:t>
      </w:r>
      <w:r w:rsidR="00D44CB5">
        <w:rPr>
          <w:sz w:val="22"/>
          <w:szCs w:val="22"/>
        </w:rPr>
        <w:t>_</w:t>
      </w:r>
      <w:r w:rsidR="00400CFF">
        <w:rPr>
          <w:sz w:val="22"/>
          <w:szCs w:val="22"/>
        </w:rPr>
        <w:t>CORESET is not configured.</w:t>
      </w:r>
    </w:p>
    <w:p w14:paraId="7FC77F1E" w14:textId="3EFE26A6" w:rsidR="00930D60" w:rsidRDefault="00930D60" w:rsidP="00762C1A">
      <w:pPr>
        <w:spacing w:after="120"/>
        <w:jc w:val="both"/>
        <w:rPr>
          <w:sz w:val="22"/>
          <w:szCs w:val="22"/>
        </w:rPr>
      </w:pPr>
    </w:p>
    <w:p w14:paraId="371D732A" w14:textId="326685D1" w:rsidR="0044675C" w:rsidRPr="0044675C" w:rsidRDefault="0044675C" w:rsidP="00762C1A">
      <w:pPr>
        <w:spacing w:after="120"/>
        <w:jc w:val="both"/>
        <w:rPr>
          <w:b/>
          <w:bCs/>
          <w:sz w:val="22"/>
          <w:szCs w:val="22"/>
        </w:rPr>
      </w:pPr>
      <w:r w:rsidRPr="0044675C">
        <w:rPr>
          <w:b/>
          <w:bCs/>
          <w:sz w:val="22"/>
          <w:szCs w:val="22"/>
        </w:rPr>
        <w:t>Observation-</w:t>
      </w:r>
      <w:r w:rsidR="00351BCA">
        <w:rPr>
          <w:b/>
          <w:bCs/>
          <w:sz w:val="22"/>
          <w:szCs w:val="22"/>
        </w:rPr>
        <w:t>5</w:t>
      </w:r>
      <w:r w:rsidRPr="0044675C">
        <w:rPr>
          <w:b/>
          <w:bCs/>
          <w:sz w:val="22"/>
          <w:szCs w:val="22"/>
        </w:rPr>
        <w:t xml:space="preserve">: </w:t>
      </w:r>
      <w:r w:rsidR="002D54DA">
        <w:rPr>
          <w:b/>
          <w:bCs/>
          <w:sz w:val="22"/>
          <w:szCs w:val="22"/>
        </w:rPr>
        <w:t>For</w:t>
      </w:r>
      <w:r w:rsidRPr="0044675C">
        <w:rPr>
          <w:b/>
          <w:bCs/>
          <w:sz w:val="22"/>
          <w:szCs w:val="22"/>
        </w:rPr>
        <w:t xml:space="preserve"> CFR </w:t>
      </w:r>
      <w:r w:rsidR="002D54DA">
        <w:rPr>
          <w:b/>
          <w:bCs/>
          <w:sz w:val="22"/>
          <w:szCs w:val="22"/>
        </w:rPr>
        <w:t>C</w:t>
      </w:r>
      <w:r w:rsidRPr="0044675C">
        <w:rPr>
          <w:b/>
          <w:bCs/>
          <w:sz w:val="22"/>
          <w:szCs w:val="22"/>
        </w:rPr>
        <w:t>ase C</w:t>
      </w:r>
      <w:r w:rsidR="002D54DA">
        <w:rPr>
          <w:b/>
          <w:bCs/>
          <w:sz w:val="22"/>
          <w:szCs w:val="22"/>
        </w:rPr>
        <w:t xml:space="preserve"> as</w:t>
      </w:r>
      <w:r w:rsidRPr="0044675C">
        <w:rPr>
          <w:b/>
          <w:bCs/>
          <w:sz w:val="22"/>
          <w:szCs w:val="22"/>
        </w:rPr>
        <w:t xml:space="preserve"> agreed to be supported, the agreements that have been agreed</w:t>
      </w:r>
      <w:r w:rsidR="00400CFF">
        <w:rPr>
          <w:b/>
          <w:bCs/>
          <w:sz w:val="22"/>
          <w:szCs w:val="22"/>
        </w:rPr>
        <w:t xml:space="preserve"> for CFR Case A</w:t>
      </w:r>
      <w:r w:rsidRPr="0044675C">
        <w:rPr>
          <w:b/>
          <w:bCs/>
          <w:sz w:val="22"/>
          <w:szCs w:val="22"/>
        </w:rPr>
        <w:t xml:space="preserve"> can be applied directly.</w:t>
      </w:r>
    </w:p>
    <w:p w14:paraId="42AA5D50" w14:textId="273713DC" w:rsidR="0044675C" w:rsidRPr="0044675C" w:rsidRDefault="0044675C" w:rsidP="00762C1A">
      <w:pPr>
        <w:spacing w:after="120"/>
        <w:jc w:val="both"/>
        <w:rPr>
          <w:b/>
          <w:bCs/>
          <w:sz w:val="22"/>
          <w:szCs w:val="22"/>
        </w:rPr>
      </w:pPr>
      <w:r w:rsidRPr="0044675C">
        <w:rPr>
          <w:b/>
          <w:bCs/>
          <w:sz w:val="22"/>
          <w:szCs w:val="22"/>
        </w:rPr>
        <w:t>Proposal-</w:t>
      </w:r>
      <w:r w:rsidR="00351BCA">
        <w:rPr>
          <w:b/>
          <w:bCs/>
          <w:sz w:val="22"/>
          <w:szCs w:val="22"/>
        </w:rPr>
        <w:t>11</w:t>
      </w:r>
      <w:r w:rsidRPr="0044675C">
        <w:rPr>
          <w:b/>
          <w:bCs/>
          <w:sz w:val="22"/>
          <w:szCs w:val="22"/>
        </w:rPr>
        <w:t xml:space="preserve">: </w:t>
      </w:r>
      <w:r w:rsidR="002D54DA">
        <w:rPr>
          <w:b/>
          <w:bCs/>
          <w:sz w:val="22"/>
          <w:szCs w:val="22"/>
        </w:rPr>
        <w:t>For</w:t>
      </w:r>
      <w:r w:rsidRPr="0044675C">
        <w:rPr>
          <w:b/>
          <w:bCs/>
          <w:sz w:val="22"/>
          <w:szCs w:val="22"/>
        </w:rPr>
        <w:t xml:space="preserve"> CFR Case D and Case E, </w:t>
      </w:r>
      <w:r w:rsidR="002D54DA">
        <w:rPr>
          <w:b/>
          <w:bCs/>
          <w:sz w:val="22"/>
          <w:szCs w:val="22"/>
        </w:rPr>
        <w:t>the</w:t>
      </w:r>
      <w:r w:rsidRPr="0044675C">
        <w:rPr>
          <w:b/>
          <w:bCs/>
          <w:sz w:val="22"/>
          <w:szCs w:val="22"/>
        </w:rPr>
        <w:t xml:space="preserve"> </w:t>
      </w:r>
      <w:r w:rsidR="002D54DA">
        <w:rPr>
          <w:b/>
          <w:bCs/>
          <w:sz w:val="22"/>
          <w:szCs w:val="22"/>
        </w:rPr>
        <w:t xml:space="preserve">corresponding </w:t>
      </w:r>
      <w:r w:rsidR="00D831DE">
        <w:rPr>
          <w:b/>
          <w:bCs/>
          <w:sz w:val="22"/>
          <w:szCs w:val="22"/>
        </w:rPr>
        <w:t>CFR_</w:t>
      </w:r>
      <w:r w:rsidRPr="0044675C">
        <w:rPr>
          <w:b/>
          <w:bCs/>
          <w:sz w:val="22"/>
          <w:szCs w:val="22"/>
        </w:rPr>
        <w:t xml:space="preserve">CORESET </w:t>
      </w:r>
      <w:r w:rsidR="002D54DA">
        <w:rPr>
          <w:b/>
          <w:bCs/>
          <w:sz w:val="22"/>
          <w:szCs w:val="22"/>
        </w:rPr>
        <w:t xml:space="preserve">can be </w:t>
      </w:r>
      <w:r w:rsidRPr="0044675C">
        <w:rPr>
          <w:b/>
          <w:bCs/>
          <w:sz w:val="22"/>
          <w:szCs w:val="22"/>
        </w:rPr>
        <w:t xml:space="preserve">configured </w:t>
      </w:r>
      <w:r w:rsidR="002D54DA">
        <w:rPr>
          <w:b/>
          <w:bCs/>
          <w:sz w:val="22"/>
          <w:szCs w:val="22"/>
        </w:rPr>
        <w:t>by network gNB</w:t>
      </w:r>
      <w:r w:rsidR="00400CFF">
        <w:rPr>
          <w:b/>
          <w:bCs/>
          <w:sz w:val="22"/>
          <w:szCs w:val="22"/>
        </w:rPr>
        <w:t xml:space="preserve">, </w:t>
      </w:r>
      <w:r w:rsidR="00400CFF" w:rsidRPr="00400CFF">
        <w:rPr>
          <w:b/>
          <w:bCs/>
          <w:sz w:val="22"/>
          <w:szCs w:val="22"/>
        </w:rPr>
        <w:t>and CORESET#0 is applied as default if CFR</w:t>
      </w:r>
      <w:r w:rsidR="00D831DE">
        <w:rPr>
          <w:b/>
          <w:bCs/>
          <w:sz w:val="22"/>
          <w:szCs w:val="22"/>
        </w:rPr>
        <w:t>_</w:t>
      </w:r>
      <w:r w:rsidR="00400CFF" w:rsidRPr="00400CFF">
        <w:rPr>
          <w:b/>
          <w:bCs/>
          <w:sz w:val="22"/>
          <w:szCs w:val="22"/>
        </w:rPr>
        <w:t>CORESET is not configured</w:t>
      </w:r>
      <w:r w:rsidRPr="0044675C">
        <w:rPr>
          <w:b/>
          <w:bCs/>
          <w:sz w:val="22"/>
          <w:szCs w:val="22"/>
        </w:rPr>
        <w:t>.</w:t>
      </w:r>
    </w:p>
    <w:p w14:paraId="47E8D853" w14:textId="77777777" w:rsidR="00DC6B50" w:rsidRPr="00D237FB" w:rsidRDefault="00DC6B50" w:rsidP="00762C1A">
      <w:pPr>
        <w:spacing w:after="120"/>
        <w:jc w:val="both"/>
        <w:rPr>
          <w:sz w:val="22"/>
          <w:szCs w:val="22"/>
        </w:rPr>
      </w:pPr>
    </w:p>
    <w:p w14:paraId="60FF6186" w14:textId="7E869BED" w:rsidR="001F4A4D" w:rsidRPr="0004434D" w:rsidRDefault="001F4A4D" w:rsidP="0004434D">
      <w:pPr>
        <w:pStyle w:val="ListParagraph"/>
        <w:numPr>
          <w:ilvl w:val="0"/>
          <w:numId w:val="27"/>
        </w:numPr>
        <w:spacing w:after="120"/>
        <w:jc w:val="both"/>
        <w:rPr>
          <w:b/>
          <w:bCs/>
          <w:sz w:val="22"/>
          <w:szCs w:val="22"/>
        </w:rPr>
      </w:pPr>
      <w:r w:rsidRPr="0004434D">
        <w:rPr>
          <w:b/>
          <w:bCs/>
          <w:sz w:val="22"/>
          <w:szCs w:val="22"/>
        </w:rPr>
        <w:t>Search space</w:t>
      </w:r>
      <w:r w:rsidR="00674C18" w:rsidRPr="0004434D">
        <w:rPr>
          <w:b/>
          <w:bCs/>
          <w:sz w:val="22"/>
          <w:szCs w:val="22"/>
        </w:rPr>
        <w:t xml:space="preserve"> (SS)</w:t>
      </w:r>
      <w:r w:rsidRPr="0004434D">
        <w:rPr>
          <w:b/>
          <w:bCs/>
          <w:sz w:val="22"/>
          <w:szCs w:val="22"/>
        </w:rPr>
        <w:t xml:space="preserve"> </w:t>
      </w:r>
      <w:r w:rsidR="007A0F6B" w:rsidRPr="0004434D">
        <w:rPr>
          <w:b/>
          <w:bCs/>
          <w:sz w:val="22"/>
          <w:szCs w:val="22"/>
        </w:rPr>
        <w:t>consideration</w:t>
      </w:r>
      <w:r w:rsidRPr="0004434D">
        <w:rPr>
          <w:b/>
          <w:bCs/>
          <w:sz w:val="22"/>
          <w:szCs w:val="22"/>
        </w:rPr>
        <w:t>:</w:t>
      </w:r>
    </w:p>
    <w:p w14:paraId="347B3FF9" w14:textId="342B6A2B" w:rsidR="00A5268C" w:rsidRDefault="00A5268C" w:rsidP="00762C1A">
      <w:pPr>
        <w:spacing w:after="120"/>
        <w:jc w:val="both"/>
        <w:rPr>
          <w:sz w:val="22"/>
          <w:szCs w:val="22"/>
          <w:lang w:val="en-US"/>
        </w:rPr>
      </w:pPr>
      <w:r>
        <w:rPr>
          <w:sz w:val="22"/>
          <w:szCs w:val="22"/>
        </w:rPr>
        <w:t xml:space="preserve">In </w:t>
      </w:r>
      <w:r w:rsidR="002D7876">
        <w:rPr>
          <w:sz w:val="22"/>
          <w:szCs w:val="22"/>
        </w:rPr>
        <w:t xml:space="preserve">the </w:t>
      </w:r>
      <w:r>
        <w:rPr>
          <w:sz w:val="22"/>
          <w:szCs w:val="22"/>
          <w:lang w:val="en-US"/>
        </w:rPr>
        <w:t xml:space="preserve">RAN1-105-e meeting, it has been agreed that additional SS can be configured for MCCH in addition to SS#0. To our understanding, this agreement focused on the CFR Case A specifically, where the CORESET#0 is utilized as </w:t>
      </w:r>
      <w:r w:rsidR="00FB76B9">
        <w:rPr>
          <w:sz w:val="22"/>
          <w:szCs w:val="22"/>
          <w:lang w:val="en-US"/>
        </w:rPr>
        <w:t xml:space="preserve">the common </w:t>
      </w:r>
      <w:r>
        <w:rPr>
          <w:sz w:val="22"/>
          <w:szCs w:val="22"/>
          <w:lang w:val="en-US"/>
        </w:rPr>
        <w:t>CORESET for both MCCH and MTCH</w:t>
      </w:r>
      <w:r w:rsidR="00FB76B9">
        <w:rPr>
          <w:sz w:val="22"/>
          <w:szCs w:val="22"/>
          <w:lang w:val="en-US"/>
        </w:rPr>
        <w:t>. One issue that need to be addressed is whether additional SS can be configured for MTCH specifically in addition to the SS#0 and SS for MCCH.</w:t>
      </w:r>
      <w:r w:rsidR="00F15E24">
        <w:rPr>
          <w:sz w:val="22"/>
          <w:szCs w:val="22"/>
          <w:lang w:val="en-US"/>
        </w:rPr>
        <w:t xml:space="preserve"> To our view, depends on the MBS services, the MTCH traffic may need to be monitored with different periodicity than OSI/Paging messages and MCCH traffic. Thus, it is supported to have </w:t>
      </w:r>
      <w:r w:rsidR="00A573AA">
        <w:rPr>
          <w:sz w:val="22"/>
          <w:szCs w:val="22"/>
          <w:lang w:val="en-US"/>
        </w:rPr>
        <w:t>additional</w:t>
      </w:r>
      <w:r w:rsidR="00F15E24">
        <w:rPr>
          <w:sz w:val="22"/>
          <w:szCs w:val="22"/>
          <w:lang w:val="en-US"/>
        </w:rPr>
        <w:t xml:space="preserve"> SS configuration</w:t>
      </w:r>
      <w:r w:rsidR="002015A8">
        <w:rPr>
          <w:sz w:val="22"/>
          <w:szCs w:val="22"/>
          <w:lang w:val="en-US"/>
        </w:rPr>
        <w:t>(s)</w:t>
      </w:r>
      <w:r w:rsidR="00F15E24">
        <w:rPr>
          <w:sz w:val="22"/>
          <w:szCs w:val="22"/>
          <w:lang w:val="en-US"/>
        </w:rPr>
        <w:t xml:space="preserve"> for MTCH in addition to SS#0 and SS for MCCH.</w:t>
      </w:r>
    </w:p>
    <w:p w14:paraId="4D1D45AE" w14:textId="10B2A4DF" w:rsidR="00A5268C" w:rsidRPr="002015A8" w:rsidRDefault="00A5268C" w:rsidP="00762C1A">
      <w:pPr>
        <w:spacing w:after="120"/>
        <w:jc w:val="both"/>
        <w:rPr>
          <w:sz w:val="22"/>
          <w:szCs w:val="22"/>
          <w:lang w:val="en-US"/>
        </w:rPr>
      </w:pPr>
    </w:p>
    <w:p w14:paraId="14A1FFBA" w14:textId="75B0C964" w:rsidR="00316EC7" w:rsidRPr="00316EC7" w:rsidRDefault="00316EC7" w:rsidP="00316EC7">
      <w:pPr>
        <w:spacing w:after="120"/>
        <w:jc w:val="both"/>
        <w:rPr>
          <w:b/>
          <w:bCs/>
          <w:sz w:val="22"/>
          <w:szCs w:val="22"/>
          <w:lang w:val="en-US"/>
        </w:rPr>
      </w:pPr>
      <w:r w:rsidRPr="00316EC7">
        <w:rPr>
          <w:b/>
          <w:bCs/>
          <w:sz w:val="22"/>
          <w:szCs w:val="22"/>
        </w:rPr>
        <w:t>Proposal-</w:t>
      </w:r>
      <w:r w:rsidR="00351BCA">
        <w:rPr>
          <w:b/>
          <w:bCs/>
          <w:sz w:val="22"/>
          <w:szCs w:val="22"/>
        </w:rPr>
        <w:t>12</w:t>
      </w:r>
      <w:r w:rsidRPr="00316EC7">
        <w:rPr>
          <w:b/>
          <w:bCs/>
          <w:sz w:val="22"/>
          <w:szCs w:val="22"/>
        </w:rPr>
        <w:t xml:space="preserve">: </w:t>
      </w:r>
      <w:r w:rsidRPr="00316EC7">
        <w:rPr>
          <w:b/>
          <w:bCs/>
          <w:sz w:val="22"/>
          <w:szCs w:val="22"/>
          <w:lang w:val="en-US"/>
        </w:rPr>
        <w:t xml:space="preserve">It is supported to have </w:t>
      </w:r>
      <w:r>
        <w:rPr>
          <w:b/>
          <w:bCs/>
          <w:sz w:val="22"/>
          <w:szCs w:val="22"/>
          <w:lang w:val="en-US"/>
        </w:rPr>
        <w:t>additional</w:t>
      </w:r>
      <w:r w:rsidRPr="00316EC7">
        <w:rPr>
          <w:b/>
          <w:bCs/>
          <w:sz w:val="22"/>
          <w:szCs w:val="22"/>
          <w:lang w:val="en-US"/>
        </w:rPr>
        <w:t xml:space="preserve"> SS configuration</w:t>
      </w:r>
      <w:r w:rsidR="002015A8">
        <w:rPr>
          <w:b/>
          <w:bCs/>
          <w:sz w:val="22"/>
          <w:szCs w:val="22"/>
          <w:lang w:val="en-US"/>
        </w:rPr>
        <w:t>(s)</w:t>
      </w:r>
      <w:r w:rsidRPr="00316EC7">
        <w:rPr>
          <w:b/>
          <w:bCs/>
          <w:sz w:val="22"/>
          <w:szCs w:val="22"/>
          <w:lang w:val="en-US"/>
        </w:rPr>
        <w:t xml:space="preserve"> for MTCH in addition to SS#0 and SS for MCCH.</w:t>
      </w:r>
    </w:p>
    <w:p w14:paraId="306BC5F8" w14:textId="25DC3B71" w:rsidR="00316EC7" w:rsidRPr="00316EC7" w:rsidRDefault="00316EC7" w:rsidP="00762C1A">
      <w:pPr>
        <w:spacing w:after="120"/>
        <w:jc w:val="both"/>
        <w:rPr>
          <w:sz w:val="22"/>
          <w:szCs w:val="22"/>
          <w:lang w:val="en-US"/>
        </w:rPr>
      </w:pPr>
    </w:p>
    <w:p w14:paraId="4DAC1F00" w14:textId="156CA496" w:rsidR="00D25002" w:rsidRDefault="009E4F3F" w:rsidP="00762C1A">
      <w:pPr>
        <w:spacing w:after="120"/>
        <w:jc w:val="both"/>
        <w:rPr>
          <w:sz w:val="22"/>
          <w:szCs w:val="22"/>
        </w:rPr>
      </w:pPr>
      <w:r>
        <w:rPr>
          <w:sz w:val="22"/>
          <w:szCs w:val="22"/>
        </w:rPr>
        <w:t xml:space="preserve">Furthermore, it has been agreed </w:t>
      </w:r>
      <w:r w:rsidR="002D7876">
        <w:rPr>
          <w:sz w:val="22"/>
          <w:szCs w:val="22"/>
        </w:rPr>
        <w:t xml:space="preserve">in </w:t>
      </w:r>
      <w:r w:rsidR="002D7876">
        <w:rPr>
          <w:sz w:val="22"/>
          <w:szCs w:val="22"/>
          <w:lang w:val="en-US"/>
        </w:rPr>
        <w:t>RAN1-105-e meeting</w:t>
      </w:r>
      <w:r w:rsidR="002D7876">
        <w:rPr>
          <w:sz w:val="22"/>
          <w:szCs w:val="22"/>
        </w:rPr>
        <w:t xml:space="preserve"> </w:t>
      </w:r>
      <w:r>
        <w:rPr>
          <w:sz w:val="22"/>
          <w:szCs w:val="22"/>
        </w:rPr>
        <w:t xml:space="preserve">that the same </w:t>
      </w:r>
      <w:r w:rsidR="0082274A">
        <w:rPr>
          <w:sz w:val="22"/>
          <w:szCs w:val="22"/>
        </w:rPr>
        <w:t>common search space (</w:t>
      </w:r>
      <w:r>
        <w:rPr>
          <w:sz w:val="22"/>
          <w:szCs w:val="22"/>
        </w:rPr>
        <w:t>CSS</w:t>
      </w:r>
      <w:r w:rsidR="0082274A">
        <w:rPr>
          <w:sz w:val="22"/>
          <w:szCs w:val="22"/>
        </w:rPr>
        <w:t>)</w:t>
      </w:r>
      <w:r>
        <w:rPr>
          <w:sz w:val="22"/>
          <w:szCs w:val="22"/>
        </w:rPr>
        <w:t xml:space="preserve"> can be applied for MCCH and MTCH.</w:t>
      </w:r>
      <w:r w:rsidR="009F63DE">
        <w:rPr>
          <w:sz w:val="22"/>
          <w:szCs w:val="22"/>
        </w:rPr>
        <w:t xml:space="preserve"> </w:t>
      </w:r>
      <w:r w:rsidR="00E5078F">
        <w:rPr>
          <w:sz w:val="22"/>
          <w:szCs w:val="22"/>
        </w:rPr>
        <w:t>Moreover,</w:t>
      </w:r>
      <w:r w:rsidR="00D25002">
        <w:rPr>
          <w:sz w:val="22"/>
          <w:szCs w:val="22"/>
        </w:rPr>
        <w:t xml:space="preserve"> in RAN1-106-e meeting, it has been further concluded that there </w:t>
      </w:r>
      <w:r w:rsidR="0004434D">
        <w:rPr>
          <w:sz w:val="22"/>
          <w:szCs w:val="22"/>
        </w:rPr>
        <w:t>will be</w:t>
      </w:r>
      <w:r w:rsidR="00D25002">
        <w:rPr>
          <w:sz w:val="22"/>
          <w:szCs w:val="22"/>
        </w:rPr>
        <w:t xml:space="preserve"> no new CSS types other than legacy CSS is defined for RRC_IDLE/INACTIVE UEs.</w:t>
      </w:r>
    </w:p>
    <w:p w14:paraId="2E63C82F" w14:textId="640CFD5D" w:rsidR="00E5078F" w:rsidRDefault="00D25002" w:rsidP="00762C1A">
      <w:pPr>
        <w:spacing w:after="120"/>
        <w:jc w:val="both"/>
        <w:rPr>
          <w:sz w:val="22"/>
          <w:szCs w:val="22"/>
        </w:rPr>
      </w:pPr>
      <w:r>
        <w:rPr>
          <w:sz w:val="22"/>
          <w:szCs w:val="22"/>
        </w:rPr>
        <w:t>I</w:t>
      </w:r>
      <w:r w:rsidR="00855820">
        <w:rPr>
          <w:sz w:val="22"/>
          <w:szCs w:val="22"/>
        </w:rPr>
        <w:t>n legacy</w:t>
      </w:r>
      <w:r>
        <w:rPr>
          <w:sz w:val="22"/>
          <w:szCs w:val="22"/>
        </w:rPr>
        <w:t>,</w:t>
      </w:r>
      <w:r w:rsidR="00855820">
        <w:rPr>
          <w:sz w:val="22"/>
          <w:szCs w:val="22"/>
        </w:rPr>
        <w:t xml:space="preserve"> the Type0/0A/1/2-PDCCH can be applied to </w:t>
      </w:r>
      <w:r w:rsidR="00855820">
        <w:rPr>
          <w:sz w:val="22"/>
          <w:szCs w:val="22"/>
          <w:lang w:val="en-US"/>
        </w:rPr>
        <w:t>RRC_IDLE/INACTIVE UEs associated with the CSS of CORESET#0</w:t>
      </w:r>
      <w:r w:rsidR="00855820">
        <w:rPr>
          <w:sz w:val="22"/>
          <w:szCs w:val="22"/>
        </w:rPr>
        <w:t xml:space="preserve">. For the operation of MBS services, there is </w:t>
      </w:r>
      <w:r w:rsidR="007478DE">
        <w:rPr>
          <w:sz w:val="22"/>
          <w:szCs w:val="22"/>
        </w:rPr>
        <w:t>a</w:t>
      </w:r>
      <w:r w:rsidR="00E73B82">
        <w:rPr>
          <w:sz w:val="22"/>
          <w:szCs w:val="22"/>
        </w:rPr>
        <w:t xml:space="preserve"> need</w:t>
      </w:r>
      <w:r w:rsidR="00855820">
        <w:rPr>
          <w:sz w:val="22"/>
          <w:szCs w:val="22"/>
        </w:rPr>
        <w:t xml:space="preserve"> to define a </w:t>
      </w:r>
      <w:r w:rsidR="000C615C">
        <w:rPr>
          <w:sz w:val="22"/>
          <w:szCs w:val="22"/>
        </w:rPr>
        <w:t xml:space="preserve">new </w:t>
      </w:r>
      <w:r w:rsidR="00855820">
        <w:rPr>
          <w:sz w:val="22"/>
          <w:szCs w:val="22"/>
        </w:rPr>
        <w:t>Type</w:t>
      </w:r>
      <w:r w:rsidR="000C615C">
        <w:rPr>
          <w:sz w:val="22"/>
          <w:szCs w:val="22"/>
        </w:rPr>
        <w:t>-</w:t>
      </w:r>
      <w:r w:rsidR="00E5078F">
        <w:rPr>
          <w:sz w:val="22"/>
          <w:szCs w:val="22"/>
        </w:rPr>
        <w:t>y</w:t>
      </w:r>
      <w:r w:rsidR="00111385">
        <w:rPr>
          <w:sz w:val="22"/>
          <w:szCs w:val="22"/>
        </w:rPr>
        <w:t xml:space="preserve"> </w:t>
      </w:r>
      <w:r w:rsidR="00B05E73">
        <w:rPr>
          <w:sz w:val="22"/>
          <w:szCs w:val="22"/>
        </w:rPr>
        <w:t xml:space="preserve">CSS </w:t>
      </w:r>
      <w:r w:rsidR="00111385">
        <w:rPr>
          <w:sz w:val="22"/>
          <w:szCs w:val="22"/>
        </w:rPr>
        <w:t xml:space="preserve">that is associated with </w:t>
      </w:r>
      <w:r w:rsidR="00DA2898">
        <w:rPr>
          <w:sz w:val="22"/>
          <w:szCs w:val="22"/>
        </w:rPr>
        <w:t xml:space="preserve">at least </w:t>
      </w:r>
      <w:r w:rsidR="00111385">
        <w:rPr>
          <w:sz w:val="22"/>
          <w:szCs w:val="22"/>
        </w:rPr>
        <w:t>G-RNTI</w:t>
      </w:r>
      <w:r w:rsidR="00DA2898">
        <w:rPr>
          <w:sz w:val="22"/>
          <w:szCs w:val="22"/>
        </w:rPr>
        <w:t xml:space="preserve"> (MTCH)</w:t>
      </w:r>
      <w:r w:rsidR="00111385">
        <w:rPr>
          <w:sz w:val="22"/>
          <w:szCs w:val="22"/>
        </w:rPr>
        <w:t xml:space="preserve"> or GS-RNTI</w:t>
      </w:r>
      <w:r w:rsidR="00DA2898">
        <w:rPr>
          <w:sz w:val="22"/>
          <w:szCs w:val="22"/>
        </w:rPr>
        <w:t xml:space="preserve"> (MCCH)</w:t>
      </w:r>
      <w:r w:rsidR="00B35A53">
        <w:rPr>
          <w:sz w:val="22"/>
          <w:szCs w:val="22"/>
        </w:rPr>
        <w:t xml:space="preserve">, </w:t>
      </w:r>
      <w:r w:rsidR="00DA2898">
        <w:rPr>
          <w:sz w:val="22"/>
          <w:szCs w:val="22"/>
        </w:rPr>
        <w:t>and</w:t>
      </w:r>
      <w:r w:rsidR="00B35A53">
        <w:rPr>
          <w:sz w:val="22"/>
          <w:szCs w:val="22"/>
        </w:rPr>
        <w:t xml:space="preserve"> this newly defined Type-</w:t>
      </w:r>
      <w:r w:rsidR="00E5078F">
        <w:rPr>
          <w:sz w:val="22"/>
          <w:szCs w:val="22"/>
        </w:rPr>
        <w:t>y</w:t>
      </w:r>
      <w:r w:rsidR="00B35A53">
        <w:rPr>
          <w:sz w:val="22"/>
          <w:szCs w:val="22"/>
        </w:rPr>
        <w:t xml:space="preserve"> </w:t>
      </w:r>
      <w:r w:rsidR="00E5078F">
        <w:rPr>
          <w:sz w:val="22"/>
          <w:szCs w:val="22"/>
        </w:rPr>
        <w:t xml:space="preserve">CSS </w:t>
      </w:r>
      <w:r w:rsidR="00B35A53">
        <w:rPr>
          <w:sz w:val="22"/>
          <w:szCs w:val="22"/>
        </w:rPr>
        <w:t xml:space="preserve">can be monitored by RRC_IDLE/INACTIVE UEs in the CORESET#0 as well as in the CORESET of </w:t>
      </w:r>
      <w:r w:rsidR="00111385">
        <w:rPr>
          <w:sz w:val="22"/>
          <w:szCs w:val="22"/>
        </w:rPr>
        <w:t xml:space="preserve">(Case C/D/E) </w:t>
      </w:r>
      <w:r w:rsidR="00B35A53">
        <w:rPr>
          <w:sz w:val="22"/>
          <w:szCs w:val="22"/>
        </w:rPr>
        <w:t>CFR</w:t>
      </w:r>
      <w:r w:rsidR="00111385">
        <w:rPr>
          <w:sz w:val="22"/>
          <w:szCs w:val="22"/>
        </w:rPr>
        <w:t xml:space="preserve"> if configured</w:t>
      </w:r>
      <w:r w:rsidR="00E73B82">
        <w:rPr>
          <w:sz w:val="22"/>
          <w:szCs w:val="22"/>
        </w:rPr>
        <w:t xml:space="preserve">. </w:t>
      </w:r>
    </w:p>
    <w:p w14:paraId="67E111D5" w14:textId="11C49395" w:rsidR="00DA2898" w:rsidRDefault="00E73B82" w:rsidP="00762C1A">
      <w:pPr>
        <w:spacing w:after="120"/>
        <w:jc w:val="both"/>
        <w:rPr>
          <w:sz w:val="22"/>
          <w:szCs w:val="22"/>
        </w:rPr>
      </w:pPr>
      <w:r>
        <w:rPr>
          <w:sz w:val="22"/>
          <w:szCs w:val="22"/>
        </w:rPr>
        <w:t>Currently, in AI</w:t>
      </w:r>
      <w:r w:rsidR="00DA2898">
        <w:rPr>
          <w:sz w:val="22"/>
          <w:szCs w:val="22"/>
        </w:rPr>
        <w:t>-</w:t>
      </w:r>
      <w:r>
        <w:rPr>
          <w:sz w:val="22"/>
          <w:szCs w:val="22"/>
        </w:rPr>
        <w:t xml:space="preserve">8.12.1 with RRC_CONNECTED mode UE discussion, </w:t>
      </w:r>
      <w:r w:rsidR="00DA2898">
        <w:rPr>
          <w:sz w:val="22"/>
          <w:szCs w:val="22"/>
        </w:rPr>
        <w:t>following agreement has been made</w:t>
      </w:r>
      <w:r w:rsidR="00A5255F">
        <w:rPr>
          <w:sz w:val="22"/>
          <w:szCs w:val="22"/>
        </w:rPr>
        <w:t>, and a so-called Type-x CSS has been agreed to be supported.</w:t>
      </w:r>
      <w:r w:rsidR="00E5078F">
        <w:rPr>
          <w:sz w:val="22"/>
          <w:szCs w:val="22"/>
        </w:rPr>
        <w:t xml:space="preserve"> From the signalling configuration perspective, it is understood that the Type-x CSS can be configured via UE dedicated </w:t>
      </w:r>
      <w:r w:rsidR="00E5078F" w:rsidRPr="00E5078F">
        <w:rPr>
          <w:i/>
          <w:iCs/>
          <w:sz w:val="22"/>
          <w:szCs w:val="22"/>
        </w:rPr>
        <w:t>SearchSpace</w:t>
      </w:r>
      <w:r w:rsidR="00E5078F">
        <w:rPr>
          <w:sz w:val="22"/>
          <w:szCs w:val="22"/>
        </w:rPr>
        <w:t xml:space="preserve"> configuration in </w:t>
      </w:r>
      <w:r w:rsidR="00E5078F" w:rsidRPr="00E5078F">
        <w:rPr>
          <w:i/>
          <w:iCs/>
          <w:sz w:val="22"/>
          <w:szCs w:val="22"/>
        </w:rPr>
        <w:t>PDCCH-Config</w:t>
      </w:r>
      <w:r w:rsidR="00E5078F">
        <w:rPr>
          <w:sz w:val="22"/>
          <w:szCs w:val="22"/>
        </w:rPr>
        <w:t xml:space="preserve"> with </w:t>
      </w:r>
      <w:r w:rsidR="00E5078F" w:rsidRPr="00E5078F">
        <w:rPr>
          <w:i/>
          <w:iCs/>
          <w:sz w:val="22"/>
          <w:szCs w:val="22"/>
        </w:rPr>
        <w:t>searchSpaceType</w:t>
      </w:r>
      <w:r w:rsidR="00E5078F">
        <w:rPr>
          <w:sz w:val="22"/>
          <w:szCs w:val="22"/>
        </w:rPr>
        <w:t xml:space="preserve">=common. But for Type-y CSS, the </w:t>
      </w:r>
      <w:r w:rsidR="00852A32">
        <w:rPr>
          <w:sz w:val="22"/>
          <w:szCs w:val="22"/>
        </w:rPr>
        <w:t xml:space="preserve">corresponding </w:t>
      </w:r>
      <w:r w:rsidR="00852A32" w:rsidRPr="00E5078F">
        <w:rPr>
          <w:i/>
          <w:iCs/>
          <w:sz w:val="22"/>
          <w:szCs w:val="22"/>
        </w:rPr>
        <w:t>SearchSpace</w:t>
      </w:r>
      <w:r w:rsidR="00852A32">
        <w:rPr>
          <w:sz w:val="22"/>
          <w:szCs w:val="22"/>
        </w:rPr>
        <w:t xml:space="preserve"> </w:t>
      </w:r>
      <w:r w:rsidR="00E5078F">
        <w:rPr>
          <w:sz w:val="22"/>
          <w:szCs w:val="22"/>
        </w:rPr>
        <w:t xml:space="preserve">configuration </w:t>
      </w:r>
      <w:r w:rsidR="00852A32">
        <w:rPr>
          <w:sz w:val="22"/>
          <w:szCs w:val="22"/>
        </w:rPr>
        <w:t xml:space="preserve">is </w:t>
      </w:r>
      <w:r w:rsidR="002E2C7F">
        <w:rPr>
          <w:sz w:val="22"/>
          <w:szCs w:val="22"/>
        </w:rPr>
        <w:t xml:space="preserve">carried </w:t>
      </w:r>
      <w:r w:rsidR="00852A32">
        <w:rPr>
          <w:sz w:val="22"/>
          <w:szCs w:val="22"/>
        </w:rPr>
        <w:t>differently either via SIB or MCCH</w:t>
      </w:r>
      <w:r w:rsidR="002E2C7F">
        <w:rPr>
          <w:sz w:val="22"/>
          <w:szCs w:val="22"/>
        </w:rPr>
        <w:t xml:space="preserve">. Therefore, from signalling configuration perspective, the Type-x CSS defined in RRC_CONNECTED cannot be </w:t>
      </w:r>
      <w:r w:rsidR="002A34B2">
        <w:rPr>
          <w:sz w:val="22"/>
          <w:szCs w:val="22"/>
        </w:rPr>
        <w:t xml:space="preserve">directly </w:t>
      </w:r>
      <w:r w:rsidR="002E2C7F">
        <w:rPr>
          <w:sz w:val="22"/>
          <w:szCs w:val="22"/>
        </w:rPr>
        <w:t>reused</w:t>
      </w:r>
      <w:r w:rsidR="00A0301C">
        <w:rPr>
          <w:sz w:val="22"/>
          <w:szCs w:val="22"/>
        </w:rPr>
        <w:t xml:space="preserve">, and there may need to define a </w:t>
      </w:r>
      <w:r w:rsidR="00162199">
        <w:rPr>
          <w:sz w:val="22"/>
          <w:szCs w:val="22"/>
        </w:rPr>
        <w:t xml:space="preserve">new </w:t>
      </w:r>
      <w:r w:rsidR="00A0301C">
        <w:rPr>
          <w:sz w:val="22"/>
          <w:szCs w:val="22"/>
        </w:rPr>
        <w:t xml:space="preserve">Type-y CSS specifically for RRC_IDLE/INACTIVE </w:t>
      </w:r>
      <w:r w:rsidR="00524FC5">
        <w:rPr>
          <w:sz w:val="22"/>
          <w:szCs w:val="22"/>
        </w:rPr>
        <w:t xml:space="preserve">UE with MBS </w:t>
      </w:r>
      <w:r w:rsidR="00A0301C">
        <w:rPr>
          <w:sz w:val="22"/>
          <w:szCs w:val="22"/>
        </w:rPr>
        <w:t>operation</w:t>
      </w:r>
      <w:r w:rsidR="002E2C7F">
        <w:rPr>
          <w:sz w:val="22"/>
          <w:szCs w:val="22"/>
        </w:rPr>
        <w:t>.</w:t>
      </w:r>
    </w:p>
    <w:p w14:paraId="031EA443" w14:textId="70F14266" w:rsidR="00B05E73" w:rsidRPr="00F276B1" w:rsidRDefault="00B05E73" w:rsidP="00F276B1">
      <w:pPr>
        <w:spacing w:after="0"/>
        <w:ind w:left="568"/>
        <w:jc w:val="both"/>
      </w:pPr>
      <w:r w:rsidRPr="00F276B1">
        <w:rPr>
          <w:highlight w:val="green"/>
        </w:rPr>
        <w:t>Agreement</w:t>
      </w:r>
      <w:r w:rsidRPr="00F276B1">
        <w:t xml:space="preserve">: For CSS of </w:t>
      </w:r>
      <w:proofErr w:type="gramStart"/>
      <w:r w:rsidRPr="00F276B1">
        <w:t>group-common</w:t>
      </w:r>
      <w:proofErr w:type="gramEnd"/>
      <w:r w:rsidRPr="00F276B1">
        <w:t xml:space="preserve"> PDCCH of PTM scheme 1 for multicast in RRC_CONNECTED state, Alt 2 is supported:</w:t>
      </w:r>
    </w:p>
    <w:p w14:paraId="49906140" w14:textId="4E5E20C0" w:rsidR="00B05E73" w:rsidRPr="00F276B1" w:rsidRDefault="00B05E73" w:rsidP="00F276B1">
      <w:pPr>
        <w:pStyle w:val="ListParagraph"/>
        <w:numPr>
          <w:ilvl w:val="0"/>
          <w:numId w:val="12"/>
        </w:numPr>
        <w:spacing w:after="0"/>
        <w:ind w:left="1288"/>
        <w:jc w:val="both"/>
      </w:pPr>
      <w:r w:rsidRPr="00F276B1">
        <w:t>Alt 2: support a Type-x CSS</w:t>
      </w:r>
    </w:p>
    <w:p w14:paraId="42EFB5F5" w14:textId="77777777" w:rsidR="00B05E73" w:rsidRPr="00F276B1" w:rsidRDefault="00B05E73" w:rsidP="00F276B1">
      <w:pPr>
        <w:pStyle w:val="ListParagraph"/>
        <w:numPr>
          <w:ilvl w:val="1"/>
          <w:numId w:val="12"/>
        </w:numPr>
        <w:spacing w:after="0"/>
        <w:ind w:left="2008"/>
        <w:jc w:val="both"/>
      </w:pPr>
      <w:r w:rsidRPr="00F276B1">
        <w:lastRenderedPageBreak/>
        <w:t>The monitoring priority of Type-x CSS is determined based on the search space set indexes of the Type-x CSS set and USS sets, regardless of which DCI format of group-common PDCCH is configured in the Type-x CSS.</w:t>
      </w:r>
    </w:p>
    <w:p w14:paraId="01246375" w14:textId="77777777" w:rsidR="00B05E73" w:rsidRPr="00F276B1" w:rsidRDefault="00B05E73" w:rsidP="00F276B1">
      <w:pPr>
        <w:pStyle w:val="ListParagraph"/>
        <w:numPr>
          <w:ilvl w:val="0"/>
          <w:numId w:val="12"/>
        </w:numPr>
        <w:spacing w:after="0"/>
        <w:ind w:left="1288"/>
        <w:jc w:val="both"/>
      </w:pPr>
      <w:r w:rsidRPr="00F276B1">
        <w:t>FFS: Whether the Type-x CSS is a Type-3 CSS</w:t>
      </w:r>
    </w:p>
    <w:p w14:paraId="35BFA7E0" w14:textId="7A916AEC" w:rsidR="00B05E73" w:rsidRDefault="00B05E73" w:rsidP="00762C1A">
      <w:pPr>
        <w:spacing w:after="120"/>
        <w:jc w:val="both"/>
        <w:rPr>
          <w:sz w:val="22"/>
          <w:szCs w:val="22"/>
        </w:rPr>
      </w:pPr>
    </w:p>
    <w:p w14:paraId="5718AAB2" w14:textId="3B4C8195" w:rsidR="00B018C7" w:rsidRPr="00316EC7" w:rsidRDefault="00B018C7" w:rsidP="00B018C7">
      <w:pPr>
        <w:spacing w:after="120"/>
        <w:jc w:val="both"/>
        <w:rPr>
          <w:b/>
          <w:bCs/>
          <w:sz w:val="22"/>
          <w:szCs w:val="22"/>
          <w:lang w:val="en-US"/>
        </w:rPr>
      </w:pPr>
      <w:r w:rsidRPr="00316EC7">
        <w:rPr>
          <w:b/>
          <w:bCs/>
          <w:sz w:val="22"/>
          <w:szCs w:val="22"/>
        </w:rPr>
        <w:t>Proposal-</w:t>
      </w:r>
      <w:r w:rsidR="00351BCA">
        <w:rPr>
          <w:b/>
          <w:bCs/>
          <w:sz w:val="22"/>
          <w:szCs w:val="22"/>
        </w:rPr>
        <w:t>13</w:t>
      </w:r>
      <w:r w:rsidRPr="00316EC7">
        <w:rPr>
          <w:b/>
          <w:bCs/>
          <w:sz w:val="22"/>
          <w:szCs w:val="22"/>
        </w:rPr>
        <w:t>:</w:t>
      </w:r>
      <w:r w:rsidRPr="000630CE">
        <w:rPr>
          <w:b/>
          <w:bCs/>
          <w:sz w:val="22"/>
          <w:szCs w:val="22"/>
        </w:rPr>
        <w:t xml:space="preserve"> </w:t>
      </w:r>
      <w:r w:rsidR="000630CE">
        <w:rPr>
          <w:b/>
          <w:bCs/>
          <w:sz w:val="22"/>
          <w:szCs w:val="22"/>
        </w:rPr>
        <w:t>F</w:t>
      </w:r>
      <w:r w:rsidR="000630CE" w:rsidRPr="000630CE">
        <w:rPr>
          <w:b/>
          <w:bCs/>
          <w:sz w:val="22"/>
          <w:szCs w:val="22"/>
        </w:rPr>
        <w:t>rom signalling configuration perspective, the Type-x CSS defined in RRC_CONNECTED cannot be directly reused</w:t>
      </w:r>
      <w:r w:rsidR="00D8299A" w:rsidRPr="00D8299A">
        <w:rPr>
          <w:b/>
          <w:bCs/>
          <w:sz w:val="22"/>
          <w:szCs w:val="22"/>
        </w:rPr>
        <w:t>, and there may need to define a new Type-y CSS specifically for RRC_IDLE/INACTIVE UE with MBS operation</w:t>
      </w:r>
      <w:r w:rsidRPr="00316EC7">
        <w:rPr>
          <w:b/>
          <w:bCs/>
          <w:sz w:val="22"/>
          <w:szCs w:val="22"/>
          <w:lang w:val="en-US"/>
        </w:rPr>
        <w:t>.</w:t>
      </w:r>
    </w:p>
    <w:p w14:paraId="21AE7069" w14:textId="77777777" w:rsidR="00371B2A" w:rsidRDefault="00371B2A" w:rsidP="00034912">
      <w:pPr>
        <w:spacing w:after="120"/>
        <w:jc w:val="both"/>
        <w:rPr>
          <w:sz w:val="22"/>
          <w:szCs w:val="22"/>
          <w:lang w:val="en-US"/>
        </w:rPr>
      </w:pPr>
    </w:p>
    <w:p w14:paraId="19B076FA" w14:textId="1FD940F0" w:rsidR="007F1FC7" w:rsidRPr="0004434D" w:rsidRDefault="007F1FC7" w:rsidP="0004434D">
      <w:pPr>
        <w:pStyle w:val="ListParagraph"/>
        <w:numPr>
          <w:ilvl w:val="0"/>
          <w:numId w:val="27"/>
        </w:numPr>
        <w:spacing w:after="120"/>
        <w:jc w:val="both"/>
        <w:rPr>
          <w:b/>
          <w:bCs/>
          <w:sz w:val="22"/>
          <w:szCs w:val="22"/>
        </w:rPr>
      </w:pPr>
      <w:r w:rsidRPr="0004434D">
        <w:rPr>
          <w:b/>
          <w:bCs/>
          <w:sz w:val="22"/>
          <w:szCs w:val="22"/>
        </w:rPr>
        <w:t>DCI format consideration:</w:t>
      </w:r>
    </w:p>
    <w:p w14:paraId="3D8DD994" w14:textId="378A2C93" w:rsidR="00CF5A49" w:rsidRDefault="007F1FC7" w:rsidP="007F1FC7">
      <w:pPr>
        <w:spacing w:after="120"/>
        <w:jc w:val="both"/>
        <w:rPr>
          <w:sz w:val="22"/>
          <w:szCs w:val="22"/>
        </w:rPr>
      </w:pPr>
      <w:r>
        <w:rPr>
          <w:sz w:val="22"/>
          <w:szCs w:val="22"/>
          <w:lang w:val="en-US"/>
        </w:rPr>
        <w:t xml:space="preserve">It has been agreed </w:t>
      </w:r>
      <w:r>
        <w:rPr>
          <w:sz w:val="22"/>
          <w:szCs w:val="22"/>
        </w:rPr>
        <w:t xml:space="preserve">in </w:t>
      </w:r>
      <w:r>
        <w:rPr>
          <w:sz w:val="22"/>
          <w:szCs w:val="22"/>
          <w:lang w:val="en-US"/>
        </w:rPr>
        <w:t>RAN1-105-e meeting</w:t>
      </w:r>
      <w:r>
        <w:rPr>
          <w:sz w:val="22"/>
          <w:szCs w:val="22"/>
        </w:rPr>
        <w:t xml:space="preserve"> that</w:t>
      </w:r>
      <w:r w:rsidR="00215514">
        <w:rPr>
          <w:sz w:val="22"/>
          <w:szCs w:val="22"/>
        </w:rPr>
        <w:t>,</w:t>
      </w:r>
      <w:r>
        <w:rPr>
          <w:sz w:val="22"/>
          <w:szCs w:val="22"/>
        </w:rPr>
        <w:t xml:space="preserve"> </w:t>
      </w:r>
      <w:r w:rsidR="00215514" w:rsidRPr="007F1FC7">
        <w:rPr>
          <w:sz w:val="22"/>
          <w:szCs w:val="22"/>
          <w:lang w:val="en-US"/>
        </w:rPr>
        <w:t>for RRC_IDLE/RRC_INACTIVE UEs</w:t>
      </w:r>
      <w:r w:rsidR="00215514">
        <w:rPr>
          <w:sz w:val="22"/>
          <w:szCs w:val="22"/>
          <w:lang w:val="en-US"/>
        </w:rPr>
        <w:t>,</w:t>
      </w:r>
      <w:r w:rsidR="00215514">
        <w:rPr>
          <w:sz w:val="22"/>
          <w:szCs w:val="22"/>
        </w:rPr>
        <w:t xml:space="preserve"> </w:t>
      </w:r>
      <w:r>
        <w:rPr>
          <w:sz w:val="22"/>
          <w:szCs w:val="22"/>
        </w:rPr>
        <w:t xml:space="preserve">the </w:t>
      </w:r>
      <w:r w:rsidRPr="007F1FC7">
        <w:rPr>
          <w:sz w:val="22"/>
          <w:szCs w:val="22"/>
          <w:lang w:val="en-US"/>
        </w:rPr>
        <w:t xml:space="preserve">DCI format 1_0 is used as baseline for </w:t>
      </w:r>
      <w:r w:rsidR="006A798E" w:rsidRPr="007F1FC7">
        <w:rPr>
          <w:sz w:val="22"/>
          <w:szCs w:val="22"/>
          <w:lang w:val="en-US"/>
        </w:rPr>
        <w:t>broadcast reception</w:t>
      </w:r>
      <w:r w:rsidR="006A798E">
        <w:rPr>
          <w:sz w:val="22"/>
          <w:szCs w:val="22"/>
          <w:lang w:val="en-US"/>
        </w:rPr>
        <w:t xml:space="preserve"> of </w:t>
      </w:r>
      <w:r w:rsidRPr="007F1FC7">
        <w:rPr>
          <w:sz w:val="22"/>
          <w:szCs w:val="22"/>
          <w:lang w:val="en-US"/>
        </w:rPr>
        <w:t>GC-PDCCH of MCCH and MTCH</w:t>
      </w:r>
      <w:r w:rsidR="001412A7">
        <w:rPr>
          <w:sz w:val="22"/>
          <w:szCs w:val="22"/>
          <w:lang w:val="en-US"/>
        </w:rPr>
        <w:t>.</w:t>
      </w:r>
      <w:r w:rsidR="004B5EFA">
        <w:rPr>
          <w:sz w:val="22"/>
          <w:szCs w:val="22"/>
          <w:lang w:val="en-US"/>
        </w:rPr>
        <w:t xml:space="preserve"> </w:t>
      </w:r>
      <w:r w:rsidR="00CF5A49">
        <w:rPr>
          <w:sz w:val="22"/>
          <w:szCs w:val="22"/>
          <w:lang w:val="en-US"/>
        </w:rPr>
        <w:t>Moreover, it has been further agreed in RAN1-106-e that f</w:t>
      </w:r>
      <w:r w:rsidR="00CF5A49" w:rsidRPr="00CF5A49">
        <w:rPr>
          <w:sz w:val="22"/>
          <w:szCs w:val="22"/>
        </w:rPr>
        <w:t>or broadcast reception with UEs in RRC_IDLE/INACTIVE state</w:t>
      </w:r>
      <w:r w:rsidR="00CF5A49">
        <w:rPr>
          <w:sz w:val="22"/>
          <w:szCs w:val="22"/>
        </w:rPr>
        <w:t>,</w:t>
      </w:r>
      <w:r w:rsidR="00CF5A49" w:rsidRPr="00CF5A49">
        <w:rPr>
          <w:sz w:val="22"/>
          <w:szCs w:val="22"/>
        </w:rPr>
        <w:t xml:space="preserve"> the DCI size of GC-PDCCH scheduling a GC-PDSCH carrying MCCH/MTCH is aligned with DCI format 1_0 with CRC scrambled by C-RNTI in the CSS.</w:t>
      </w:r>
    </w:p>
    <w:p w14:paraId="4ADCDDD7" w14:textId="35D27F6F" w:rsidR="000D7D03" w:rsidRDefault="000D7D03" w:rsidP="007F1FC7">
      <w:pPr>
        <w:spacing w:after="120"/>
        <w:jc w:val="both"/>
        <w:rPr>
          <w:sz w:val="22"/>
          <w:szCs w:val="22"/>
        </w:rPr>
      </w:pPr>
    </w:p>
    <w:p w14:paraId="676F9B44" w14:textId="039925A9" w:rsidR="000D7D03" w:rsidRDefault="000D7D03" w:rsidP="007F1FC7">
      <w:pPr>
        <w:spacing w:after="120"/>
        <w:jc w:val="both"/>
        <w:rPr>
          <w:b/>
          <w:bCs/>
          <w:sz w:val="22"/>
          <w:szCs w:val="22"/>
        </w:rPr>
      </w:pPr>
      <w:r w:rsidRPr="000D7D03">
        <w:rPr>
          <w:b/>
          <w:bCs/>
          <w:sz w:val="22"/>
          <w:szCs w:val="22"/>
        </w:rPr>
        <w:t>Observation-</w:t>
      </w:r>
      <w:r w:rsidR="00351BCA">
        <w:rPr>
          <w:b/>
          <w:bCs/>
          <w:sz w:val="22"/>
          <w:szCs w:val="22"/>
        </w:rPr>
        <w:t>6</w:t>
      </w:r>
      <w:r w:rsidRPr="000D7D03">
        <w:rPr>
          <w:b/>
          <w:bCs/>
          <w:sz w:val="22"/>
          <w:szCs w:val="22"/>
        </w:rPr>
        <w:t xml:space="preserve">: </w:t>
      </w:r>
      <w:r w:rsidR="000C3E10">
        <w:rPr>
          <w:b/>
          <w:bCs/>
          <w:sz w:val="22"/>
          <w:szCs w:val="22"/>
        </w:rPr>
        <w:t xml:space="preserve">Support of </w:t>
      </w:r>
      <w:r w:rsidR="004B72F2">
        <w:rPr>
          <w:b/>
          <w:bCs/>
          <w:sz w:val="22"/>
          <w:szCs w:val="22"/>
        </w:rPr>
        <w:t xml:space="preserve">DCI format 1_0 </w:t>
      </w:r>
      <w:r w:rsidR="000C3E10">
        <w:rPr>
          <w:b/>
          <w:bCs/>
          <w:sz w:val="22"/>
          <w:szCs w:val="22"/>
        </w:rPr>
        <w:t xml:space="preserve">only </w:t>
      </w:r>
      <w:r w:rsidR="004B72F2">
        <w:rPr>
          <w:b/>
          <w:bCs/>
          <w:sz w:val="22"/>
          <w:szCs w:val="22"/>
        </w:rPr>
        <w:t xml:space="preserve">seems to be sufficient for </w:t>
      </w:r>
      <w:r w:rsidR="00B33B74">
        <w:rPr>
          <w:b/>
          <w:bCs/>
          <w:sz w:val="22"/>
          <w:szCs w:val="22"/>
        </w:rPr>
        <w:t>broadcast reception for RRC_IDLE/INACTIVE UEs.</w:t>
      </w:r>
    </w:p>
    <w:p w14:paraId="660A57AD" w14:textId="77777777" w:rsidR="000D7D03" w:rsidRDefault="000D7D03" w:rsidP="007F1FC7">
      <w:pPr>
        <w:spacing w:after="120"/>
        <w:jc w:val="both"/>
        <w:rPr>
          <w:sz w:val="22"/>
          <w:szCs w:val="22"/>
          <w:lang w:val="en-US"/>
        </w:rPr>
      </w:pPr>
    </w:p>
    <w:p w14:paraId="30DDC0AE" w14:textId="1EFA98B4" w:rsidR="00A4253F" w:rsidRDefault="00B35990" w:rsidP="007F1FC7">
      <w:pPr>
        <w:spacing w:after="120"/>
        <w:jc w:val="both"/>
        <w:rPr>
          <w:sz w:val="22"/>
          <w:szCs w:val="22"/>
        </w:rPr>
      </w:pPr>
      <w:r>
        <w:rPr>
          <w:sz w:val="22"/>
          <w:szCs w:val="22"/>
          <w:lang w:val="en-US"/>
        </w:rPr>
        <w:t xml:space="preserve">Furthermore, regarding the details of fields in DCI format </w:t>
      </w:r>
      <w:r w:rsidRPr="00B35990">
        <w:rPr>
          <w:sz w:val="22"/>
          <w:szCs w:val="22"/>
        </w:rPr>
        <w:t>for GC-PDCCH scheduling a GC-PDSCH carrying MCCH/MTCH</w:t>
      </w:r>
      <w:r>
        <w:rPr>
          <w:sz w:val="22"/>
          <w:szCs w:val="22"/>
        </w:rPr>
        <w:t xml:space="preserve"> </w:t>
      </w:r>
      <w:r w:rsidRPr="00B35990">
        <w:rPr>
          <w:sz w:val="22"/>
          <w:szCs w:val="22"/>
        </w:rPr>
        <w:t>for broadcast reception with UEs in RRC_IDLE/INACTIVE state</w:t>
      </w:r>
      <w:r>
        <w:rPr>
          <w:sz w:val="22"/>
          <w:szCs w:val="22"/>
        </w:rPr>
        <w:t xml:space="preserve">, </w:t>
      </w:r>
      <w:r w:rsidR="00744FF5">
        <w:rPr>
          <w:sz w:val="22"/>
          <w:szCs w:val="22"/>
        </w:rPr>
        <w:t>we have the following considerations:</w:t>
      </w:r>
    </w:p>
    <w:p w14:paraId="312C3A2B" w14:textId="03268528" w:rsidR="00B35990" w:rsidRPr="00B72FFC" w:rsidRDefault="005C4551" w:rsidP="00524EF4">
      <w:pPr>
        <w:spacing w:after="120"/>
        <w:ind w:left="284"/>
        <w:jc w:val="both"/>
        <w:rPr>
          <w:sz w:val="22"/>
          <w:szCs w:val="22"/>
          <w:u w:val="single"/>
        </w:rPr>
      </w:pPr>
      <w:r w:rsidRPr="00B72FFC">
        <w:rPr>
          <w:sz w:val="22"/>
          <w:szCs w:val="22"/>
          <w:u w:val="single"/>
        </w:rPr>
        <w:t>F</w:t>
      </w:r>
      <w:r w:rsidR="00C07035" w:rsidRPr="00B72FFC">
        <w:rPr>
          <w:sz w:val="22"/>
          <w:szCs w:val="22"/>
          <w:u w:val="single"/>
        </w:rPr>
        <w:t xml:space="preserve">ields </w:t>
      </w:r>
      <w:r w:rsidRPr="00B72FFC">
        <w:rPr>
          <w:sz w:val="22"/>
          <w:szCs w:val="22"/>
          <w:u w:val="single"/>
        </w:rPr>
        <w:t xml:space="preserve">have </w:t>
      </w:r>
      <w:r w:rsidR="00B72FFC" w:rsidRPr="00B72FFC">
        <w:rPr>
          <w:sz w:val="22"/>
          <w:szCs w:val="22"/>
          <w:u w:val="single"/>
        </w:rPr>
        <w:t xml:space="preserve">been </w:t>
      </w:r>
      <w:r w:rsidRPr="00B72FFC">
        <w:rPr>
          <w:sz w:val="22"/>
          <w:szCs w:val="22"/>
          <w:u w:val="single"/>
        </w:rPr>
        <w:t>agree</w:t>
      </w:r>
      <w:r w:rsidR="00B72FFC" w:rsidRPr="00B72FFC">
        <w:rPr>
          <w:sz w:val="22"/>
          <w:szCs w:val="22"/>
          <w:u w:val="single"/>
        </w:rPr>
        <w:t>d</w:t>
      </w:r>
      <w:r w:rsidRPr="00B72FFC">
        <w:rPr>
          <w:sz w:val="22"/>
          <w:szCs w:val="22"/>
          <w:u w:val="single"/>
        </w:rPr>
        <w:t xml:space="preserve"> in RAN1-106-e:</w:t>
      </w:r>
    </w:p>
    <w:p w14:paraId="03539836" w14:textId="77777777" w:rsidR="0049793B" w:rsidRDefault="00455EA2" w:rsidP="00524EF4">
      <w:pPr>
        <w:pStyle w:val="ListParagraph"/>
        <w:numPr>
          <w:ilvl w:val="1"/>
          <w:numId w:val="27"/>
        </w:numPr>
        <w:spacing w:after="120"/>
        <w:ind w:left="644"/>
        <w:jc w:val="both"/>
        <w:rPr>
          <w:sz w:val="22"/>
          <w:szCs w:val="22"/>
          <w:lang w:val="en-US"/>
        </w:rPr>
      </w:pPr>
      <w:r>
        <w:rPr>
          <w:sz w:val="22"/>
          <w:szCs w:val="22"/>
          <w:lang w:val="en-US"/>
        </w:rPr>
        <w:t>FDRA field</w:t>
      </w:r>
      <w:r w:rsidR="009905E9">
        <w:rPr>
          <w:sz w:val="22"/>
          <w:szCs w:val="22"/>
          <w:lang w:val="en-US"/>
        </w:rPr>
        <w:t xml:space="preserve">: </w:t>
      </w:r>
    </w:p>
    <w:p w14:paraId="666ED0F4" w14:textId="77777777" w:rsidR="000B5E24" w:rsidRDefault="0049793B" w:rsidP="00524EF4">
      <w:pPr>
        <w:pStyle w:val="ListParagraph"/>
        <w:numPr>
          <w:ilvl w:val="1"/>
          <w:numId w:val="27"/>
        </w:numPr>
        <w:spacing w:after="120"/>
        <w:jc w:val="both"/>
        <w:rPr>
          <w:sz w:val="22"/>
          <w:szCs w:val="22"/>
          <w:lang w:val="en-US"/>
        </w:rPr>
      </w:pPr>
      <w:r>
        <w:rPr>
          <w:sz w:val="22"/>
          <w:szCs w:val="22"/>
          <w:lang w:val="en-US"/>
        </w:rPr>
        <w:t>Based on the current NR specification, there are t</w:t>
      </w:r>
      <w:r w:rsidR="009905E9" w:rsidRPr="009905E9">
        <w:rPr>
          <w:sz w:val="22"/>
          <w:szCs w:val="22"/>
          <w:lang w:val="en-US"/>
        </w:rPr>
        <w:t xml:space="preserve">wo downlink resource allocation schemes, </w:t>
      </w:r>
      <w:r>
        <w:rPr>
          <w:sz w:val="22"/>
          <w:szCs w:val="22"/>
          <w:lang w:val="en-US"/>
        </w:rPr>
        <w:t>T</w:t>
      </w:r>
      <w:r w:rsidR="009905E9" w:rsidRPr="009905E9">
        <w:rPr>
          <w:sz w:val="22"/>
          <w:szCs w:val="22"/>
          <w:lang w:val="en-US"/>
        </w:rPr>
        <w:t>ype</w:t>
      </w:r>
      <w:r>
        <w:rPr>
          <w:sz w:val="22"/>
          <w:szCs w:val="22"/>
          <w:lang w:val="en-US"/>
        </w:rPr>
        <w:t>_</w:t>
      </w:r>
      <w:r w:rsidR="009905E9" w:rsidRPr="009905E9">
        <w:rPr>
          <w:sz w:val="22"/>
          <w:szCs w:val="22"/>
          <w:lang w:val="en-US"/>
        </w:rPr>
        <w:t xml:space="preserve">0 and </w:t>
      </w:r>
      <w:r>
        <w:rPr>
          <w:sz w:val="22"/>
          <w:szCs w:val="22"/>
          <w:lang w:val="en-US"/>
        </w:rPr>
        <w:t>T</w:t>
      </w:r>
      <w:r w:rsidR="009905E9" w:rsidRPr="009905E9">
        <w:rPr>
          <w:sz w:val="22"/>
          <w:szCs w:val="22"/>
          <w:lang w:val="en-US"/>
        </w:rPr>
        <w:t>ype</w:t>
      </w:r>
      <w:r>
        <w:rPr>
          <w:sz w:val="22"/>
          <w:szCs w:val="22"/>
          <w:lang w:val="en-US"/>
        </w:rPr>
        <w:t>_</w:t>
      </w:r>
      <w:r w:rsidR="009905E9" w:rsidRPr="009905E9">
        <w:rPr>
          <w:sz w:val="22"/>
          <w:szCs w:val="22"/>
          <w:lang w:val="en-US"/>
        </w:rPr>
        <w:t xml:space="preserve">1, are supported. The UE shall assume that when the scheduling grant is received with DCI format 1_0, then downlink resource allocation </w:t>
      </w:r>
      <w:r w:rsidR="00E07A04">
        <w:rPr>
          <w:sz w:val="22"/>
          <w:szCs w:val="22"/>
          <w:lang w:val="en-US"/>
        </w:rPr>
        <w:t>T</w:t>
      </w:r>
      <w:r w:rsidR="009905E9" w:rsidRPr="009905E9">
        <w:rPr>
          <w:sz w:val="22"/>
          <w:szCs w:val="22"/>
          <w:lang w:val="en-US"/>
        </w:rPr>
        <w:t>ype</w:t>
      </w:r>
      <w:r w:rsidR="00E07A04">
        <w:rPr>
          <w:sz w:val="22"/>
          <w:szCs w:val="22"/>
          <w:lang w:val="en-US"/>
        </w:rPr>
        <w:t>_</w:t>
      </w:r>
      <w:r w:rsidR="009905E9" w:rsidRPr="009905E9">
        <w:rPr>
          <w:sz w:val="22"/>
          <w:szCs w:val="22"/>
          <w:lang w:val="en-US"/>
        </w:rPr>
        <w:t>1 is used</w:t>
      </w:r>
      <w:r w:rsidR="00F8099D">
        <w:rPr>
          <w:sz w:val="22"/>
          <w:szCs w:val="22"/>
          <w:lang w:val="en-US"/>
        </w:rPr>
        <w:t xml:space="preserve">, meaning that </w:t>
      </w:r>
      <w:r w:rsidR="002911B4">
        <w:rPr>
          <w:sz w:val="22"/>
          <w:szCs w:val="22"/>
          <w:lang w:val="en-US"/>
        </w:rPr>
        <w:t>DCI f</w:t>
      </w:r>
      <w:r w:rsidR="00F8099D" w:rsidRPr="00F8099D">
        <w:rPr>
          <w:sz w:val="22"/>
          <w:szCs w:val="22"/>
          <w:lang w:val="en-US"/>
        </w:rPr>
        <w:t xml:space="preserve">ormat 1_0 supports resource allocation </w:t>
      </w:r>
      <w:r w:rsidR="00927F8C">
        <w:rPr>
          <w:sz w:val="22"/>
          <w:szCs w:val="22"/>
          <w:lang w:val="en-US"/>
        </w:rPr>
        <w:t>T</w:t>
      </w:r>
      <w:r w:rsidR="00F8099D" w:rsidRPr="00F8099D">
        <w:rPr>
          <w:sz w:val="22"/>
          <w:szCs w:val="22"/>
          <w:lang w:val="en-US"/>
        </w:rPr>
        <w:t>ype</w:t>
      </w:r>
      <w:r w:rsidR="00927F8C">
        <w:rPr>
          <w:sz w:val="22"/>
          <w:szCs w:val="22"/>
          <w:lang w:val="en-US"/>
        </w:rPr>
        <w:t>_</w:t>
      </w:r>
      <w:r w:rsidR="00F8099D" w:rsidRPr="00F8099D">
        <w:rPr>
          <w:sz w:val="22"/>
          <w:szCs w:val="22"/>
          <w:lang w:val="en-US"/>
        </w:rPr>
        <w:t>1 only</w:t>
      </w:r>
      <w:r w:rsidR="00F8099D">
        <w:rPr>
          <w:sz w:val="22"/>
          <w:szCs w:val="22"/>
          <w:lang w:val="en-US"/>
        </w:rPr>
        <w:t xml:space="preserve"> </w:t>
      </w:r>
      <w:r w:rsidR="00F8099D" w:rsidRPr="00F8099D">
        <w:rPr>
          <w:sz w:val="22"/>
          <w:szCs w:val="22"/>
          <w:lang w:val="en-US"/>
        </w:rPr>
        <w:t>as the full flexibility in resource allocation is not needed in this case.</w:t>
      </w:r>
      <w:r w:rsidR="00F564F7">
        <w:rPr>
          <w:sz w:val="22"/>
          <w:szCs w:val="22"/>
          <w:lang w:val="en-US"/>
        </w:rPr>
        <w:t xml:space="preserve"> </w:t>
      </w:r>
    </w:p>
    <w:p w14:paraId="43512E5F" w14:textId="101BE1B7" w:rsidR="00927F8C" w:rsidRPr="00666553" w:rsidRDefault="00F564F7" w:rsidP="00524EF4">
      <w:pPr>
        <w:pStyle w:val="ListParagraph"/>
        <w:numPr>
          <w:ilvl w:val="1"/>
          <w:numId w:val="27"/>
        </w:numPr>
        <w:spacing w:after="120"/>
        <w:jc w:val="both"/>
        <w:rPr>
          <w:sz w:val="22"/>
          <w:szCs w:val="22"/>
          <w:lang w:val="en-US"/>
        </w:rPr>
      </w:pPr>
      <w:r w:rsidRPr="00666553">
        <w:rPr>
          <w:sz w:val="22"/>
          <w:szCs w:val="22"/>
          <w:lang w:val="en-US"/>
        </w:rPr>
        <w:t>Currently, it is understood that</w:t>
      </w:r>
      <w:r w:rsidR="00C2477E" w:rsidRPr="00666553">
        <w:rPr>
          <w:sz w:val="22"/>
          <w:szCs w:val="22"/>
          <w:lang w:val="en-US"/>
        </w:rPr>
        <w:t>, f</w:t>
      </w:r>
      <w:r w:rsidR="00927F8C" w:rsidRPr="00666553">
        <w:rPr>
          <w:sz w:val="22"/>
          <w:szCs w:val="22"/>
          <w:lang w:val="en-US"/>
        </w:rPr>
        <w:t xml:space="preserve">or </w:t>
      </w:r>
      <w:r w:rsidR="00D92F13" w:rsidRPr="00666553">
        <w:rPr>
          <w:sz w:val="22"/>
          <w:szCs w:val="22"/>
          <w:lang w:val="en-US"/>
        </w:rPr>
        <w:t xml:space="preserve">Rel17 MBS, </w:t>
      </w:r>
      <w:r w:rsidR="008222DC" w:rsidRPr="00666553">
        <w:rPr>
          <w:sz w:val="22"/>
          <w:szCs w:val="22"/>
          <w:lang w:val="en-US"/>
        </w:rPr>
        <w:t xml:space="preserve">the support of </w:t>
      </w:r>
      <w:r w:rsidR="00EE0E9A" w:rsidRPr="00666553">
        <w:rPr>
          <w:sz w:val="22"/>
          <w:szCs w:val="22"/>
          <w:lang w:val="en-US"/>
        </w:rPr>
        <w:t>DCI format 1_0 only seems to be sufficient for broadcast reception for RRC_IDLE/INACTIVE UEs. Thus</w:t>
      </w:r>
      <w:r w:rsidR="00666553" w:rsidRPr="00666553">
        <w:rPr>
          <w:sz w:val="22"/>
          <w:szCs w:val="22"/>
          <w:lang w:val="en-US"/>
        </w:rPr>
        <w:t xml:space="preserve">, the </w:t>
      </w:r>
      <w:r w:rsidR="009D0F4D" w:rsidRPr="00666553">
        <w:rPr>
          <w:sz w:val="22"/>
          <w:szCs w:val="22"/>
          <w:lang w:val="en-US"/>
        </w:rPr>
        <w:t xml:space="preserve">resource allocation </w:t>
      </w:r>
      <w:r w:rsidR="00666553">
        <w:rPr>
          <w:sz w:val="22"/>
          <w:szCs w:val="22"/>
          <w:lang w:val="en-US"/>
        </w:rPr>
        <w:t>t</w:t>
      </w:r>
      <w:r w:rsidR="008222DC" w:rsidRPr="00666553">
        <w:rPr>
          <w:sz w:val="22"/>
          <w:szCs w:val="22"/>
          <w:lang w:val="en-US"/>
        </w:rPr>
        <w:t>ype</w:t>
      </w:r>
      <w:r w:rsidR="00666553">
        <w:rPr>
          <w:sz w:val="22"/>
          <w:szCs w:val="22"/>
          <w:lang w:val="en-US"/>
        </w:rPr>
        <w:t xml:space="preserve"> with supporting of Type</w:t>
      </w:r>
      <w:r w:rsidR="008222DC" w:rsidRPr="00666553">
        <w:rPr>
          <w:sz w:val="22"/>
          <w:szCs w:val="22"/>
          <w:lang w:val="en-US"/>
        </w:rPr>
        <w:t xml:space="preserve">_1 only with </w:t>
      </w:r>
      <w:r w:rsidR="009D0F4D" w:rsidRPr="00666553">
        <w:rPr>
          <w:sz w:val="22"/>
          <w:szCs w:val="22"/>
          <w:lang w:val="en-US"/>
        </w:rPr>
        <w:t>DCI format 1_0 is sufficient.</w:t>
      </w:r>
      <w:r w:rsidR="00C2477E" w:rsidRPr="00666553">
        <w:rPr>
          <w:sz w:val="22"/>
          <w:szCs w:val="22"/>
          <w:lang w:val="en-US"/>
        </w:rPr>
        <w:t xml:space="preserve"> </w:t>
      </w:r>
    </w:p>
    <w:p w14:paraId="2DCCAA5F" w14:textId="3B7A4F39" w:rsidR="00455EA2" w:rsidRDefault="00455EA2" w:rsidP="00524EF4">
      <w:pPr>
        <w:pStyle w:val="ListParagraph"/>
        <w:numPr>
          <w:ilvl w:val="1"/>
          <w:numId w:val="27"/>
        </w:numPr>
        <w:spacing w:after="120"/>
        <w:ind w:left="644"/>
        <w:jc w:val="both"/>
        <w:rPr>
          <w:sz w:val="22"/>
          <w:szCs w:val="22"/>
          <w:lang w:val="en-US"/>
        </w:rPr>
      </w:pPr>
      <w:r>
        <w:rPr>
          <w:rFonts w:hint="eastAsia"/>
          <w:sz w:val="22"/>
          <w:szCs w:val="22"/>
          <w:lang w:val="en-US" w:eastAsia="zh-CN"/>
        </w:rPr>
        <w:t>TDRA</w:t>
      </w:r>
      <w:r>
        <w:rPr>
          <w:rFonts w:hint="eastAsia"/>
          <w:sz w:val="22"/>
          <w:szCs w:val="22"/>
          <w:lang w:val="en-US"/>
        </w:rPr>
        <w:t xml:space="preserve"> </w:t>
      </w:r>
      <w:r>
        <w:rPr>
          <w:sz w:val="22"/>
          <w:szCs w:val="22"/>
          <w:lang w:val="en-US"/>
        </w:rPr>
        <w:t>field</w:t>
      </w:r>
    </w:p>
    <w:p w14:paraId="5E3E00B1" w14:textId="4C689FE6" w:rsidR="00455EA2" w:rsidRPr="00D97CA3" w:rsidRDefault="00455EA2" w:rsidP="00524EF4">
      <w:pPr>
        <w:pStyle w:val="ListParagraph"/>
        <w:numPr>
          <w:ilvl w:val="1"/>
          <w:numId w:val="27"/>
        </w:numPr>
        <w:spacing w:after="120"/>
        <w:ind w:left="644"/>
        <w:jc w:val="both"/>
        <w:rPr>
          <w:sz w:val="22"/>
          <w:szCs w:val="22"/>
          <w:lang w:val="en-US"/>
        </w:rPr>
      </w:pPr>
      <w:r w:rsidRPr="00D97CA3">
        <w:rPr>
          <w:sz w:val="22"/>
          <w:szCs w:val="22"/>
          <w:lang w:val="en-US"/>
        </w:rPr>
        <w:t xml:space="preserve">Modulation and </w:t>
      </w:r>
      <w:r w:rsidR="00495A2F" w:rsidRPr="00D97CA3">
        <w:rPr>
          <w:sz w:val="22"/>
          <w:szCs w:val="22"/>
          <w:lang w:val="en-US"/>
        </w:rPr>
        <w:t>c</w:t>
      </w:r>
      <w:r w:rsidRPr="00D97CA3">
        <w:rPr>
          <w:sz w:val="22"/>
          <w:szCs w:val="22"/>
          <w:lang w:val="en-US"/>
        </w:rPr>
        <w:t>oding scheme</w:t>
      </w:r>
      <w:r w:rsidR="005C4551" w:rsidRPr="00D97CA3">
        <w:rPr>
          <w:sz w:val="22"/>
          <w:szCs w:val="22"/>
          <w:lang w:val="en-US"/>
        </w:rPr>
        <w:t xml:space="preserve"> field</w:t>
      </w:r>
    </w:p>
    <w:p w14:paraId="792A4572" w14:textId="34B0E204" w:rsidR="00455EA2" w:rsidRPr="00D97CA3" w:rsidRDefault="00455EA2" w:rsidP="00524EF4">
      <w:pPr>
        <w:pStyle w:val="ListParagraph"/>
        <w:numPr>
          <w:ilvl w:val="1"/>
          <w:numId w:val="27"/>
        </w:numPr>
        <w:spacing w:after="120"/>
        <w:ind w:left="644"/>
        <w:jc w:val="both"/>
        <w:rPr>
          <w:sz w:val="22"/>
          <w:szCs w:val="22"/>
          <w:lang w:val="en-US"/>
        </w:rPr>
      </w:pPr>
      <w:r w:rsidRPr="00D97CA3">
        <w:rPr>
          <w:sz w:val="22"/>
          <w:szCs w:val="22"/>
          <w:lang w:val="en-US"/>
        </w:rPr>
        <w:t>Redundancy version</w:t>
      </w:r>
      <w:r w:rsidR="005C4551" w:rsidRPr="00D97CA3">
        <w:rPr>
          <w:sz w:val="22"/>
          <w:szCs w:val="22"/>
          <w:lang w:val="en-US"/>
        </w:rPr>
        <w:t xml:space="preserve"> field</w:t>
      </w:r>
    </w:p>
    <w:p w14:paraId="6F4643C7" w14:textId="68E5EA52" w:rsidR="00455EA2" w:rsidRPr="00B72FFC" w:rsidRDefault="00455EA2" w:rsidP="00524EF4">
      <w:pPr>
        <w:spacing w:after="120"/>
        <w:ind w:left="284"/>
        <w:jc w:val="both"/>
        <w:rPr>
          <w:sz w:val="22"/>
          <w:szCs w:val="22"/>
          <w:u w:val="single"/>
          <w:lang w:val="en-US"/>
        </w:rPr>
      </w:pPr>
      <w:r w:rsidRPr="00B72FFC">
        <w:rPr>
          <w:sz w:val="22"/>
          <w:szCs w:val="22"/>
          <w:u w:val="single"/>
          <w:lang w:val="en-US"/>
        </w:rPr>
        <w:t>FFS</w:t>
      </w:r>
      <w:r w:rsidR="00961927" w:rsidRPr="00B72FFC">
        <w:rPr>
          <w:sz w:val="22"/>
          <w:szCs w:val="22"/>
          <w:u w:val="single"/>
          <w:lang w:val="en-US"/>
        </w:rPr>
        <w:t xml:space="preserve"> </w:t>
      </w:r>
      <w:r w:rsidR="00647C59" w:rsidRPr="00B72FFC">
        <w:rPr>
          <w:sz w:val="22"/>
          <w:szCs w:val="22"/>
          <w:u w:val="single"/>
          <w:lang w:val="en-US"/>
        </w:rPr>
        <w:t>fields to be considered</w:t>
      </w:r>
      <w:r w:rsidRPr="00B72FFC">
        <w:rPr>
          <w:sz w:val="22"/>
          <w:szCs w:val="22"/>
          <w:u w:val="single"/>
          <w:lang w:val="en-US"/>
        </w:rPr>
        <w:t>:</w:t>
      </w:r>
    </w:p>
    <w:p w14:paraId="50BC08EE" w14:textId="4654DF21" w:rsidR="001857DB" w:rsidRDefault="00455EA2" w:rsidP="00524EF4">
      <w:pPr>
        <w:pStyle w:val="ListParagraph"/>
        <w:numPr>
          <w:ilvl w:val="1"/>
          <w:numId w:val="27"/>
        </w:numPr>
        <w:spacing w:after="120"/>
        <w:ind w:left="644"/>
        <w:jc w:val="both"/>
        <w:rPr>
          <w:sz w:val="22"/>
          <w:szCs w:val="22"/>
          <w:lang w:val="en-US"/>
        </w:rPr>
      </w:pPr>
      <w:r w:rsidRPr="009905E9">
        <w:rPr>
          <w:sz w:val="22"/>
          <w:szCs w:val="22"/>
          <w:lang w:val="en-US"/>
        </w:rPr>
        <w:t>VRB-to-PRB mapping</w:t>
      </w:r>
      <w:r w:rsidR="0049793B">
        <w:rPr>
          <w:sz w:val="22"/>
          <w:szCs w:val="22"/>
          <w:lang w:val="en-US"/>
        </w:rPr>
        <w:t xml:space="preserve"> </w:t>
      </w:r>
      <w:r w:rsidR="00AF08EB">
        <w:rPr>
          <w:sz w:val="22"/>
          <w:szCs w:val="22"/>
          <w:lang w:val="en-US"/>
        </w:rPr>
        <w:t xml:space="preserve">field </w:t>
      </w:r>
      <w:r w:rsidR="0049793B">
        <w:rPr>
          <w:sz w:val="22"/>
          <w:szCs w:val="22"/>
          <w:lang w:val="en-US"/>
        </w:rPr>
        <w:t>(0 or 1 bit)</w:t>
      </w:r>
      <w:r w:rsidR="009905E9" w:rsidRPr="009905E9">
        <w:rPr>
          <w:sz w:val="22"/>
          <w:szCs w:val="22"/>
          <w:lang w:val="en-US"/>
        </w:rPr>
        <w:t xml:space="preserve">: </w:t>
      </w:r>
    </w:p>
    <w:p w14:paraId="14C1262F" w14:textId="77777777" w:rsidR="00A32293" w:rsidRDefault="00F207F1" w:rsidP="00524EF4">
      <w:pPr>
        <w:pStyle w:val="ListParagraph"/>
        <w:numPr>
          <w:ilvl w:val="1"/>
          <w:numId w:val="27"/>
        </w:numPr>
        <w:spacing w:after="120"/>
        <w:jc w:val="both"/>
        <w:rPr>
          <w:sz w:val="22"/>
          <w:szCs w:val="22"/>
          <w:lang w:val="en-US"/>
        </w:rPr>
      </w:pPr>
      <w:r w:rsidRPr="00AB626D">
        <w:rPr>
          <w:sz w:val="22"/>
          <w:szCs w:val="22"/>
          <w:lang w:val="en-US"/>
        </w:rPr>
        <w:t>This field is utilize</w:t>
      </w:r>
      <w:r w:rsidR="001A2CC3" w:rsidRPr="00AB626D">
        <w:rPr>
          <w:sz w:val="22"/>
          <w:szCs w:val="22"/>
          <w:lang w:val="en-US"/>
        </w:rPr>
        <w:t>d</w:t>
      </w:r>
      <w:r w:rsidRPr="00AB626D">
        <w:rPr>
          <w:sz w:val="22"/>
          <w:szCs w:val="22"/>
          <w:lang w:val="en-US"/>
        </w:rPr>
        <w:t xml:space="preserve"> to i</w:t>
      </w:r>
      <w:r w:rsidR="0049793B" w:rsidRPr="00AB626D">
        <w:rPr>
          <w:sz w:val="22"/>
          <w:szCs w:val="22"/>
          <w:lang w:val="en-US"/>
        </w:rPr>
        <w:t xml:space="preserve">ndicate whether interleaved or non-interleaved </w:t>
      </w:r>
      <w:r w:rsidRPr="00AB626D">
        <w:rPr>
          <w:sz w:val="22"/>
          <w:szCs w:val="22"/>
          <w:lang w:val="en-US"/>
        </w:rPr>
        <w:t xml:space="preserve">VRB-to-PRB </w:t>
      </w:r>
      <w:r w:rsidR="0049793B" w:rsidRPr="00AB626D">
        <w:rPr>
          <w:sz w:val="22"/>
          <w:szCs w:val="22"/>
          <w:lang w:val="en-US"/>
        </w:rPr>
        <w:t xml:space="preserve">mapping should be </w:t>
      </w:r>
      <w:r w:rsidRPr="00AB626D">
        <w:rPr>
          <w:sz w:val="22"/>
          <w:szCs w:val="22"/>
          <w:lang w:val="en-US"/>
        </w:rPr>
        <w:t>applied</w:t>
      </w:r>
      <w:r w:rsidR="0049793B" w:rsidRPr="00AB626D">
        <w:rPr>
          <w:sz w:val="22"/>
          <w:szCs w:val="22"/>
          <w:lang w:val="en-US"/>
        </w:rPr>
        <w:t xml:space="preserve">. </w:t>
      </w:r>
      <w:r w:rsidR="009905E9" w:rsidRPr="00AB626D">
        <w:rPr>
          <w:sz w:val="22"/>
          <w:szCs w:val="22"/>
          <w:lang w:val="en-US"/>
        </w:rPr>
        <w:t xml:space="preserve">With </w:t>
      </w:r>
      <w:r w:rsidR="0049793B" w:rsidRPr="00AB626D">
        <w:rPr>
          <w:sz w:val="22"/>
          <w:szCs w:val="22"/>
          <w:lang w:val="en-US"/>
        </w:rPr>
        <w:t xml:space="preserve">1 bit indicates the </w:t>
      </w:r>
      <w:r w:rsidR="009905E9" w:rsidRPr="00AB626D">
        <w:rPr>
          <w:sz w:val="22"/>
          <w:szCs w:val="22"/>
          <w:lang w:val="en-US"/>
        </w:rPr>
        <w:t>interleaved</w:t>
      </w:r>
      <w:r w:rsidR="0049793B" w:rsidRPr="00AB626D">
        <w:rPr>
          <w:sz w:val="22"/>
          <w:szCs w:val="22"/>
          <w:lang w:val="en-US"/>
        </w:rPr>
        <w:t xml:space="preserve"> mapping</w:t>
      </w:r>
      <w:r w:rsidR="009905E9" w:rsidRPr="00AB626D">
        <w:rPr>
          <w:sz w:val="22"/>
          <w:szCs w:val="22"/>
          <w:lang w:val="en-US"/>
        </w:rPr>
        <w:t xml:space="preserve">, </w:t>
      </w:r>
      <w:r w:rsidR="0049793B" w:rsidRPr="00AB626D">
        <w:rPr>
          <w:sz w:val="22"/>
          <w:szCs w:val="22"/>
          <w:lang w:val="en-US"/>
        </w:rPr>
        <w:t xml:space="preserve">where </w:t>
      </w:r>
      <w:r w:rsidR="009905E9" w:rsidRPr="00AB626D">
        <w:rPr>
          <w:sz w:val="22"/>
          <w:szCs w:val="22"/>
          <w:lang w:val="en-US"/>
        </w:rPr>
        <w:t xml:space="preserve">it </w:t>
      </w:r>
      <w:r w:rsidR="0049793B" w:rsidRPr="00AB626D">
        <w:rPr>
          <w:sz w:val="22"/>
          <w:szCs w:val="22"/>
          <w:lang w:val="en-US"/>
        </w:rPr>
        <w:t xml:space="preserve">could provide higher </w:t>
      </w:r>
      <w:r w:rsidR="009905E9" w:rsidRPr="00AB626D">
        <w:rPr>
          <w:sz w:val="22"/>
          <w:szCs w:val="22"/>
          <w:lang w:val="en-US"/>
        </w:rPr>
        <w:t>likelihood of correctly decoding very large transport blocks, and it only presents for resource allocation Type_1.</w:t>
      </w:r>
      <w:r w:rsidR="00AE1382" w:rsidRPr="00AB626D">
        <w:rPr>
          <w:sz w:val="22"/>
          <w:szCs w:val="22"/>
          <w:lang w:val="en-US"/>
        </w:rPr>
        <w:t xml:space="preserve"> </w:t>
      </w:r>
    </w:p>
    <w:p w14:paraId="0181AF1D" w14:textId="1F72DE26" w:rsidR="00E51098" w:rsidRPr="00AB626D" w:rsidRDefault="00AC099F" w:rsidP="00524EF4">
      <w:pPr>
        <w:pStyle w:val="ListParagraph"/>
        <w:numPr>
          <w:ilvl w:val="1"/>
          <w:numId w:val="27"/>
        </w:numPr>
        <w:spacing w:after="120"/>
        <w:jc w:val="both"/>
        <w:rPr>
          <w:sz w:val="22"/>
          <w:szCs w:val="22"/>
          <w:lang w:val="en-US"/>
        </w:rPr>
      </w:pPr>
      <w:r w:rsidRPr="00AB626D">
        <w:rPr>
          <w:sz w:val="22"/>
          <w:szCs w:val="22"/>
          <w:lang w:val="en-US"/>
        </w:rPr>
        <w:t>By c</w:t>
      </w:r>
      <w:r w:rsidR="005C50D0" w:rsidRPr="00AB626D">
        <w:rPr>
          <w:sz w:val="22"/>
          <w:szCs w:val="22"/>
          <w:lang w:val="en-US"/>
        </w:rPr>
        <w:t xml:space="preserve">onsidering that it is proposed </w:t>
      </w:r>
      <w:r w:rsidR="00A940C6" w:rsidRPr="00AB626D">
        <w:rPr>
          <w:sz w:val="22"/>
          <w:szCs w:val="22"/>
          <w:lang w:val="en-US"/>
        </w:rPr>
        <w:t>to support the</w:t>
      </w:r>
      <w:r w:rsidR="00AE1382" w:rsidRPr="00AB626D">
        <w:rPr>
          <w:sz w:val="22"/>
          <w:szCs w:val="22"/>
          <w:lang w:val="en-US"/>
        </w:rPr>
        <w:t xml:space="preserve"> resource allocation Type_1 for Rel17 MBS RRC_IDLE/INACTIVE UEs, it is good to have this field </w:t>
      </w:r>
      <w:r w:rsidR="000924A5" w:rsidRPr="00AB626D">
        <w:rPr>
          <w:sz w:val="22"/>
          <w:szCs w:val="22"/>
          <w:lang w:val="en-US"/>
        </w:rPr>
        <w:t xml:space="preserve">being </w:t>
      </w:r>
      <w:r w:rsidR="00AE1382" w:rsidRPr="00AB626D">
        <w:rPr>
          <w:sz w:val="22"/>
          <w:szCs w:val="22"/>
          <w:lang w:val="en-US"/>
        </w:rPr>
        <w:t>included.</w:t>
      </w:r>
      <w:r w:rsidR="00AB626D" w:rsidRPr="00AB626D">
        <w:rPr>
          <w:sz w:val="22"/>
          <w:szCs w:val="22"/>
          <w:lang w:val="en-US"/>
        </w:rPr>
        <w:t xml:space="preserve"> </w:t>
      </w:r>
      <w:r w:rsidR="00E51098" w:rsidRPr="00AB626D">
        <w:rPr>
          <w:sz w:val="22"/>
          <w:szCs w:val="22"/>
          <w:lang w:val="en-US"/>
        </w:rPr>
        <w:t xml:space="preserve">Alternatively, </w:t>
      </w:r>
      <w:r w:rsidR="002A4942" w:rsidRPr="00AB626D">
        <w:rPr>
          <w:sz w:val="22"/>
          <w:szCs w:val="22"/>
          <w:lang w:val="en-US"/>
        </w:rPr>
        <w:t xml:space="preserve">if DCI format 1_0 is the only DCI format to be supported, </w:t>
      </w:r>
      <w:r w:rsidR="00E51098" w:rsidRPr="00AB626D">
        <w:rPr>
          <w:sz w:val="22"/>
          <w:szCs w:val="22"/>
          <w:lang w:val="en-US"/>
        </w:rPr>
        <w:t xml:space="preserve">the </w:t>
      </w:r>
      <w:r w:rsidR="0072534D" w:rsidRPr="00AB626D">
        <w:rPr>
          <w:sz w:val="22"/>
          <w:szCs w:val="22"/>
          <w:lang w:val="en-US"/>
        </w:rPr>
        <w:t xml:space="preserve">VRB-to-PRB </w:t>
      </w:r>
      <w:r w:rsidR="00E51098" w:rsidRPr="00AB626D">
        <w:rPr>
          <w:sz w:val="22"/>
          <w:szCs w:val="22"/>
          <w:lang w:val="en-US"/>
        </w:rPr>
        <w:t>mapping can be fixed with interleaved, meaning the non-interleaved is not supported with Rel17 MBS</w:t>
      </w:r>
      <w:r w:rsidR="00297606" w:rsidRPr="00AB626D">
        <w:rPr>
          <w:sz w:val="22"/>
          <w:szCs w:val="22"/>
          <w:lang w:val="en-US"/>
        </w:rPr>
        <w:t xml:space="preserve"> by specification</w:t>
      </w:r>
      <w:r w:rsidR="00E51098" w:rsidRPr="00AB626D">
        <w:rPr>
          <w:sz w:val="22"/>
          <w:szCs w:val="22"/>
          <w:lang w:val="en-US"/>
        </w:rPr>
        <w:t>. By doing so, this field can be saved.</w:t>
      </w:r>
    </w:p>
    <w:p w14:paraId="753BEF79" w14:textId="79CB7007" w:rsidR="00455EA2" w:rsidRDefault="00455EA2" w:rsidP="00524EF4">
      <w:pPr>
        <w:pStyle w:val="ListParagraph"/>
        <w:numPr>
          <w:ilvl w:val="1"/>
          <w:numId w:val="27"/>
        </w:numPr>
        <w:spacing w:after="120"/>
        <w:ind w:left="644"/>
        <w:jc w:val="both"/>
        <w:rPr>
          <w:sz w:val="22"/>
          <w:szCs w:val="22"/>
          <w:lang w:val="en-US"/>
        </w:rPr>
      </w:pPr>
      <w:r>
        <w:rPr>
          <w:sz w:val="22"/>
          <w:szCs w:val="22"/>
          <w:lang w:val="en-US"/>
        </w:rPr>
        <w:t>TB scaling</w:t>
      </w:r>
      <w:r w:rsidR="00AF08EB">
        <w:rPr>
          <w:sz w:val="22"/>
          <w:szCs w:val="22"/>
          <w:lang w:val="en-US"/>
        </w:rPr>
        <w:t xml:space="preserve"> field:</w:t>
      </w:r>
    </w:p>
    <w:p w14:paraId="1E310F28" w14:textId="77777777" w:rsidR="00A32293" w:rsidRDefault="00DD507E" w:rsidP="00524EF4">
      <w:pPr>
        <w:pStyle w:val="ListParagraph"/>
        <w:numPr>
          <w:ilvl w:val="1"/>
          <w:numId w:val="27"/>
        </w:numPr>
        <w:spacing w:after="120"/>
        <w:jc w:val="both"/>
        <w:rPr>
          <w:sz w:val="22"/>
          <w:szCs w:val="22"/>
          <w:lang w:val="en-US"/>
        </w:rPr>
      </w:pPr>
      <w:r w:rsidRPr="007262BB">
        <w:rPr>
          <w:sz w:val="22"/>
          <w:szCs w:val="22"/>
          <w:lang w:val="en-US"/>
        </w:rPr>
        <w:lastRenderedPageBreak/>
        <w:t>Generally, i</w:t>
      </w:r>
      <w:r w:rsidR="00AB03B1" w:rsidRPr="007262BB">
        <w:rPr>
          <w:sz w:val="22"/>
          <w:szCs w:val="22"/>
          <w:lang w:val="en-US"/>
        </w:rPr>
        <w:t>f PDSCH resources are allocated for a Paging message or a Random Access Response (DCI Format 1_0 using the P-RNTI or an RA</w:t>
      </w:r>
      <w:r w:rsidR="00102D88" w:rsidRPr="007262BB">
        <w:rPr>
          <w:sz w:val="22"/>
          <w:szCs w:val="22"/>
          <w:lang w:val="en-US"/>
        </w:rPr>
        <w:t>-</w:t>
      </w:r>
      <w:r w:rsidR="00AB03B1" w:rsidRPr="007262BB">
        <w:rPr>
          <w:sz w:val="22"/>
          <w:szCs w:val="22"/>
          <w:lang w:val="en-US"/>
        </w:rPr>
        <w:t>RNTI), then a scaling factor is applied to the value of N</w:t>
      </w:r>
      <w:r w:rsidR="00AB03B1" w:rsidRPr="007262BB">
        <w:rPr>
          <w:sz w:val="22"/>
          <w:szCs w:val="22"/>
          <w:vertAlign w:val="subscript"/>
          <w:lang w:val="en-US"/>
        </w:rPr>
        <w:t>info</w:t>
      </w:r>
      <w:r w:rsidRPr="007262BB">
        <w:rPr>
          <w:sz w:val="22"/>
          <w:szCs w:val="22"/>
          <w:lang w:val="en-US"/>
        </w:rPr>
        <w:t xml:space="preserve"> for TBS size determination</w:t>
      </w:r>
      <w:r w:rsidR="00AB03B1" w:rsidRPr="007262BB">
        <w:rPr>
          <w:sz w:val="22"/>
          <w:szCs w:val="22"/>
          <w:lang w:val="en-US"/>
        </w:rPr>
        <w:t xml:space="preserve">. The scaling factor is based upon the value of the 'Transport Block Scaling' field within DCI Format 1_0. This field defines a pointer to a row </w:t>
      </w:r>
      <w:r w:rsidR="009C1ADD" w:rsidRPr="007262BB">
        <w:rPr>
          <w:sz w:val="22"/>
          <w:szCs w:val="22"/>
          <w:lang w:val="en-US"/>
        </w:rPr>
        <w:t>in</w:t>
      </w:r>
      <w:r w:rsidR="00AB03B1" w:rsidRPr="007262BB">
        <w:rPr>
          <w:sz w:val="22"/>
          <w:szCs w:val="22"/>
          <w:lang w:val="en-US"/>
        </w:rPr>
        <w:t xml:space="preserve"> Table</w:t>
      </w:r>
      <w:r w:rsidRPr="007262BB">
        <w:rPr>
          <w:sz w:val="22"/>
          <w:szCs w:val="22"/>
          <w:lang w:val="en-US"/>
        </w:rPr>
        <w:t xml:space="preserve"> 5.1.3.2-2 in TS38.214</w:t>
      </w:r>
      <w:r w:rsidR="00AB03B1" w:rsidRPr="007262BB">
        <w:rPr>
          <w:sz w:val="22"/>
          <w:szCs w:val="22"/>
          <w:lang w:val="en-US"/>
        </w:rPr>
        <w:t>. The scaling factors of 0.5 and 0.25 reduce the resultant Transport Block Size which leads to a lower coding rate, i.e. increased redundancy improves the reliability of these transmissions.</w:t>
      </w:r>
      <w:r w:rsidR="007262BB" w:rsidRPr="007262BB">
        <w:rPr>
          <w:sz w:val="22"/>
          <w:szCs w:val="22"/>
          <w:lang w:val="en-US"/>
        </w:rPr>
        <w:t xml:space="preserve"> </w:t>
      </w:r>
    </w:p>
    <w:p w14:paraId="1F95A7F6" w14:textId="50E28C66" w:rsidR="00102D88" w:rsidRPr="007262BB" w:rsidRDefault="007262BB" w:rsidP="00524EF4">
      <w:pPr>
        <w:pStyle w:val="ListParagraph"/>
        <w:numPr>
          <w:ilvl w:val="1"/>
          <w:numId w:val="27"/>
        </w:numPr>
        <w:spacing w:after="120"/>
        <w:jc w:val="both"/>
        <w:rPr>
          <w:sz w:val="22"/>
          <w:szCs w:val="22"/>
          <w:lang w:val="en-US"/>
        </w:rPr>
      </w:pPr>
      <w:r w:rsidRPr="007262BB">
        <w:rPr>
          <w:sz w:val="22"/>
          <w:szCs w:val="22"/>
          <w:lang w:val="en-US"/>
        </w:rPr>
        <w:t>By c</w:t>
      </w:r>
      <w:r w:rsidR="00102D88" w:rsidRPr="007262BB">
        <w:rPr>
          <w:sz w:val="22"/>
          <w:szCs w:val="22"/>
          <w:lang w:val="en-US"/>
        </w:rPr>
        <w:t xml:space="preserve">onsidering </w:t>
      </w:r>
      <w:r w:rsidR="005443D2" w:rsidRPr="007262BB">
        <w:rPr>
          <w:sz w:val="22"/>
          <w:szCs w:val="22"/>
          <w:lang w:val="en-US"/>
        </w:rPr>
        <w:t xml:space="preserve">diverse MBS services </w:t>
      </w:r>
      <w:r w:rsidR="009C1ADD" w:rsidRPr="007262BB">
        <w:rPr>
          <w:sz w:val="22"/>
          <w:szCs w:val="22"/>
          <w:lang w:val="en-US"/>
        </w:rPr>
        <w:t xml:space="preserve">that to be supported </w:t>
      </w:r>
      <w:r w:rsidR="005443D2" w:rsidRPr="007262BB">
        <w:rPr>
          <w:sz w:val="22"/>
          <w:szCs w:val="22"/>
          <w:lang w:val="en-US"/>
        </w:rPr>
        <w:t xml:space="preserve">in Rel17 MBS, it can be beneficial to provide robustness transmission when </w:t>
      </w:r>
      <w:r w:rsidR="009C1ADD" w:rsidRPr="007262BB">
        <w:rPr>
          <w:sz w:val="22"/>
          <w:szCs w:val="22"/>
          <w:lang w:val="en-US"/>
        </w:rPr>
        <w:t xml:space="preserve">services </w:t>
      </w:r>
      <w:r w:rsidR="005443D2" w:rsidRPr="007262BB">
        <w:rPr>
          <w:sz w:val="22"/>
          <w:szCs w:val="22"/>
          <w:lang w:val="en-US"/>
        </w:rPr>
        <w:t xml:space="preserve">required via </w:t>
      </w:r>
      <w:r w:rsidR="00BC7698" w:rsidRPr="007262BB">
        <w:rPr>
          <w:sz w:val="22"/>
          <w:szCs w:val="22"/>
          <w:lang w:val="en-US"/>
        </w:rPr>
        <w:t xml:space="preserve">the supported </w:t>
      </w:r>
      <w:r w:rsidR="005443D2" w:rsidRPr="007262BB">
        <w:rPr>
          <w:sz w:val="22"/>
          <w:szCs w:val="22"/>
          <w:lang w:val="en-US"/>
        </w:rPr>
        <w:t>TB scaling field.</w:t>
      </w:r>
    </w:p>
    <w:p w14:paraId="7EE470D0" w14:textId="5E5B90B6" w:rsidR="00455EA2" w:rsidRPr="008E2BB2" w:rsidRDefault="00455EA2" w:rsidP="00524EF4">
      <w:pPr>
        <w:pStyle w:val="ListParagraph"/>
        <w:numPr>
          <w:ilvl w:val="1"/>
          <w:numId w:val="27"/>
        </w:numPr>
        <w:spacing w:after="120"/>
        <w:ind w:left="644"/>
        <w:jc w:val="both"/>
        <w:rPr>
          <w:sz w:val="22"/>
          <w:szCs w:val="22"/>
          <w:lang w:val="en-US"/>
        </w:rPr>
      </w:pPr>
      <w:r w:rsidRPr="008E2BB2">
        <w:rPr>
          <w:sz w:val="22"/>
          <w:szCs w:val="22"/>
          <w:lang w:val="en-US"/>
        </w:rPr>
        <w:t>HARQ process number</w:t>
      </w:r>
      <w:r w:rsidR="00AF08EB">
        <w:rPr>
          <w:sz w:val="22"/>
          <w:szCs w:val="22"/>
          <w:lang w:val="en-US"/>
        </w:rPr>
        <w:t xml:space="preserve"> field:</w:t>
      </w:r>
    </w:p>
    <w:p w14:paraId="0910EF6B" w14:textId="76D306D6" w:rsidR="00F62172" w:rsidRPr="00994A10" w:rsidRDefault="00093985" w:rsidP="00524EF4">
      <w:pPr>
        <w:pStyle w:val="ListParagraph"/>
        <w:numPr>
          <w:ilvl w:val="1"/>
          <w:numId w:val="27"/>
        </w:numPr>
        <w:spacing w:after="120"/>
        <w:jc w:val="both"/>
        <w:rPr>
          <w:sz w:val="22"/>
          <w:szCs w:val="22"/>
          <w:lang w:val="en-US"/>
        </w:rPr>
      </w:pPr>
      <w:r w:rsidRPr="00994A10">
        <w:rPr>
          <w:sz w:val="22"/>
          <w:szCs w:val="22"/>
          <w:lang w:val="en-US"/>
        </w:rPr>
        <w:t xml:space="preserve">In LTE, </w:t>
      </w:r>
      <w:r w:rsidR="00E32EB8" w:rsidRPr="00994A10">
        <w:rPr>
          <w:sz w:val="22"/>
          <w:szCs w:val="22"/>
          <w:lang w:val="en-US"/>
        </w:rPr>
        <w:t>there were no support of HARQ combining</w:t>
      </w:r>
      <w:r w:rsidR="009E741D" w:rsidRPr="00994A10">
        <w:rPr>
          <w:sz w:val="22"/>
          <w:szCs w:val="22"/>
          <w:lang w:val="en-US"/>
        </w:rPr>
        <w:t xml:space="preserve"> for </w:t>
      </w:r>
      <w:r w:rsidR="00517E6B" w:rsidRPr="00994A10">
        <w:rPr>
          <w:sz w:val="22"/>
          <w:szCs w:val="22"/>
          <w:lang w:val="en-US"/>
        </w:rPr>
        <w:t>broadcast.</w:t>
      </w:r>
      <w:r w:rsidR="00E32EB8" w:rsidRPr="00994A10">
        <w:rPr>
          <w:sz w:val="22"/>
          <w:szCs w:val="22"/>
          <w:lang w:val="en-US"/>
        </w:rPr>
        <w:t xml:space="preserve"> </w:t>
      </w:r>
      <w:r w:rsidR="00517E6B" w:rsidRPr="00994A10">
        <w:rPr>
          <w:sz w:val="22"/>
          <w:szCs w:val="22"/>
          <w:lang w:val="en-US"/>
        </w:rPr>
        <w:t>T</w:t>
      </w:r>
      <w:r w:rsidR="00E32EB8" w:rsidRPr="00994A10">
        <w:rPr>
          <w:sz w:val="22"/>
          <w:szCs w:val="22"/>
          <w:lang w:val="en-US"/>
        </w:rPr>
        <w:t>hus</w:t>
      </w:r>
      <w:r w:rsidR="00517E6B" w:rsidRPr="00994A10">
        <w:rPr>
          <w:sz w:val="22"/>
          <w:szCs w:val="22"/>
          <w:lang w:val="en-US"/>
        </w:rPr>
        <w:t>, it does not require of HARQ pr</w:t>
      </w:r>
      <w:r w:rsidR="000C0FAD" w:rsidRPr="00994A10">
        <w:rPr>
          <w:sz w:val="22"/>
          <w:szCs w:val="22"/>
          <w:lang w:val="en-US"/>
        </w:rPr>
        <w:t>ocess(es).</w:t>
      </w:r>
      <w:r w:rsidR="00994A10">
        <w:rPr>
          <w:sz w:val="22"/>
          <w:szCs w:val="22"/>
          <w:lang w:val="en-US"/>
        </w:rPr>
        <w:t xml:space="preserve"> </w:t>
      </w:r>
      <w:r w:rsidR="00F62172" w:rsidRPr="00994A10">
        <w:rPr>
          <w:sz w:val="22"/>
          <w:szCs w:val="22"/>
          <w:lang w:val="en-US"/>
        </w:rPr>
        <w:t>For NR</w:t>
      </w:r>
      <w:r w:rsidR="00734862" w:rsidRPr="00994A10">
        <w:rPr>
          <w:sz w:val="22"/>
          <w:szCs w:val="22"/>
          <w:lang w:val="en-US"/>
        </w:rPr>
        <w:t xml:space="preserve"> Rel17 </w:t>
      </w:r>
      <w:r w:rsidR="009A01E9" w:rsidRPr="00994A10">
        <w:rPr>
          <w:sz w:val="22"/>
          <w:szCs w:val="22"/>
          <w:lang w:val="en-US"/>
        </w:rPr>
        <w:t>broadcast</w:t>
      </w:r>
      <w:r w:rsidR="00F62172" w:rsidRPr="00994A10">
        <w:rPr>
          <w:sz w:val="22"/>
          <w:szCs w:val="22"/>
          <w:lang w:val="en-US"/>
        </w:rPr>
        <w:t xml:space="preserve">, </w:t>
      </w:r>
      <w:r w:rsidR="00DE50E6" w:rsidRPr="00994A10">
        <w:rPr>
          <w:sz w:val="22"/>
          <w:szCs w:val="22"/>
          <w:lang w:val="en-US"/>
        </w:rPr>
        <w:t>following options has been provided by company</w:t>
      </w:r>
      <w:r w:rsidR="002A15B3" w:rsidRPr="00994A10">
        <w:rPr>
          <w:sz w:val="22"/>
          <w:szCs w:val="22"/>
          <w:lang w:val="en-US"/>
        </w:rPr>
        <w:t xml:space="preserve"> </w:t>
      </w:r>
      <w:r w:rsidR="000D094C" w:rsidRPr="00994A10">
        <w:rPr>
          <w:sz w:val="22"/>
          <w:szCs w:val="22"/>
          <w:lang w:val="en-US"/>
        </w:rPr>
        <w:t xml:space="preserve">in RAN1-106-e meeting </w:t>
      </w:r>
      <w:r w:rsidR="002A15B3" w:rsidRPr="00994A10">
        <w:rPr>
          <w:sz w:val="22"/>
          <w:szCs w:val="22"/>
          <w:lang w:val="en-US"/>
        </w:rPr>
        <w:t>on how to support HARQ processes for broadcast services</w:t>
      </w:r>
      <w:r w:rsidR="009E5783" w:rsidRPr="00994A10">
        <w:rPr>
          <w:sz w:val="22"/>
          <w:szCs w:val="22"/>
          <w:lang w:val="en-US"/>
        </w:rPr>
        <w:t>:</w:t>
      </w:r>
    </w:p>
    <w:p w14:paraId="5921F740" w14:textId="77777777" w:rsidR="007017B4" w:rsidRPr="007017B4" w:rsidRDefault="007017B4" w:rsidP="00524EF4">
      <w:pPr>
        <w:pStyle w:val="ListParagraph"/>
        <w:numPr>
          <w:ilvl w:val="2"/>
          <w:numId w:val="27"/>
        </w:numPr>
        <w:spacing w:after="120"/>
        <w:jc w:val="both"/>
        <w:rPr>
          <w:sz w:val="22"/>
          <w:szCs w:val="22"/>
          <w:lang w:val="en-US"/>
        </w:rPr>
      </w:pPr>
      <w:r w:rsidRPr="007017B4">
        <w:rPr>
          <w:sz w:val="22"/>
          <w:szCs w:val="22"/>
          <w:lang w:val="en-US"/>
        </w:rPr>
        <w:t>Opt1: not support HARQ combining for broadcast, not requiring HARQ process(es)</w:t>
      </w:r>
    </w:p>
    <w:p w14:paraId="07174352" w14:textId="77777777" w:rsidR="007017B4" w:rsidRPr="007017B4" w:rsidRDefault="007017B4" w:rsidP="00524EF4">
      <w:pPr>
        <w:pStyle w:val="ListParagraph"/>
        <w:numPr>
          <w:ilvl w:val="2"/>
          <w:numId w:val="27"/>
        </w:numPr>
        <w:spacing w:after="120"/>
        <w:jc w:val="both"/>
        <w:rPr>
          <w:sz w:val="22"/>
          <w:szCs w:val="22"/>
          <w:lang w:val="en-US"/>
        </w:rPr>
      </w:pPr>
      <w:r w:rsidRPr="007017B4">
        <w:rPr>
          <w:sz w:val="22"/>
          <w:szCs w:val="22"/>
          <w:lang w:val="en-US"/>
        </w:rPr>
        <w:t>Opt2: support HARQ combining for broadcast, requiring HARQ process(es).</w:t>
      </w:r>
    </w:p>
    <w:p w14:paraId="64006009" w14:textId="0651223A" w:rsidR="007017B4" w:rsidRPr="00E1060C" w:rsidRDefault="007017B4" w:rsidP="00231E8E">
      <w:pPr>
        <w:pStyle w:val="ListParagraph"/>
        <w:numPr>
          <w:ilvl w:val="3"/>
          <w:numId w:val="27"/>
        </w:numPr>
        <w:spacing w:after="120"/>
        <w:jc w:val="both"/>
        <w:rPr>
          <w:sz w:val="22"/>
          <w:szCs w:val="22"/>
          <w:lang w:val="en-US"/>
        </w:rPr>
      </w:pPr>
      <w:r w:rsidRPr="007017B4">
        <w:rPr>
          <w:sz w:val="22"/>
          <w:szCs w:val="22"/>
          <w:lang w:val="en-US"/>
        </w:rPr>
        <w:t>Opt2-1: introduce additional dedicated HARQ process(es)</w:t>
      </w:r>
      <w:r w:rsidR="00E1060C">
        <w:rPr>
          <w:sz w:val="22"/>
          <w:szCs w:val="22"/>
          <w:lang w:val="en-US"/>
        </w:rPr>
        <w:t>, by i</w:t>
      </w:r>
      <w:r w:rsidRPr="00E1060C">
        <w:rPr>
          <w:sz w:val="22"/>
          <w:szCs w:val="22"/>
          <w:lang w:val="en-US"/>
        </w:rPr>
        <w:t>ncreas</w:t>
      </w:r>
      <w:r w:rsidR="00E1060C">
        <w:rPr>
          <w:sz w:val="22"/>
          <w:szCs w:val="22"/>
          <w:lang w:val="en-US"/>
        </w:rPr>
        <w:t>ing</w:t>
      </w:r>
      <w:r w:rsidRPr="00E1060C">
        <w:rPr>
          <w:sz w:val="22"/>
          <w:szCs w:val="22"/>
          <w:lang w:val="en-US"/>
        </w:rPr>
        <w:t xml:space="preserve"> the total number of HARQ processes per UE, which may increase UE complexity due to larger soft buffer</w:t>
      </w:r>
      <w:r w:rsidR="00271253">
        <w:rPr>
          <w:sz w:val="22"/>
          <w:szCs w:val="22"/>
          <w:lang w:val="en-US"/>
        </w:rPr>
        <w:t>.</w:t>
      </w:r>
    </w:p>
    <w:p w14:paraId="7A215ADC" w14:textId="719AB21B" w:rsidR="007017B4" w:rsidRPr="00D96A69" w:rsidRDefault="007017B4" w:rsidP="00231E8E">
      <w:pPr>
        <w:pStyle w:val="ListParagraph"/>
        <w:numPr>
          <w:ilvl w:val="3"/>
          <w:numId w:val="27"/>
        </w:numPr>
        <w:spacing w:after="120"/>
        <w:jc w:val="both"/>
        <w:rPr>
          <w:sz w:val="22"/>
          <w:szCs w:val="22"/>
          <w:lang w:val="en-US"/>
        </w:rPr>
      </w:pPr>
      <w:r w:rsidRPr="007017B4">
        <w:rPr>
          <w:sz w:val="22"/>
          <w:szCs w:val="22"/>
          <w:lang w:val="en-US"/>
        </w:rPr>
        <w:t>Opt2-2: share the dedicated HARQ process with SIB</w:t>
      </w:r>
      <w:r w:rsidR="00D96A69">
        <w:rPr>
          <w:sz w:val="22"/>
          <w:szCs w:val="22"/>
          <w:lang w:val="en-US"/>
        </w:rPr>
        <w:t>, which may l</w:t>
      </w:r>
      <w:r w:rsidRPr="00D96A69">
        <w:rPr>
          <w:sz w:val="22"/>
          <w:szCs w:val="22"/>
          <w:lang w:val="en-US"/>
        </w:rPr>
        <w:t>imit to the HARQ process with low data rate/QPSK due to small soft buffer for SIB</w:t>
      </w:r>
      <w:r w:rsidR="00271253">
        <w:rPr>
          <w:sz w:val="22"/>
          <w:szCs w:val="22"/>
          <w:lang w:val="en-US"/>
        </w:rPr>
        <w:t>.</w:t>
      </w:r>
    </w:p>
    <w:p w14:paraId="5B3CAF73" w14:textId="2AA13A95" w:rsidR="003A7BAF" w:rsidRPr="003A7BAF" w:rsidRDefault="007017B4" w:rsidP="00231E8E">
      <w:pPr>
        <w:pStyle w:val="ListParagraph"/>
        <w:numPr>
          <w:ilvl w:val="3"/>
          <w:numId w:val="27"/>
        </w:numPr>
        <w:spacing w:after="120"/>
        <w:jc w:val="both"/>
        <w:rPr>
          <w:sz w:val="22"/>
          <w:szCs w:val="22"/>
          <w:lang w:val="en-US"/>
        </w:rPr>
      </w:pPr>
      <w:r w:rsidRPr="007017B4">
        <w:rPr>
          <w:sz w:val="22"/>
          <w:szCs w:val="22"/>
          <w:lang w:val="en-US"/>
        </w:rPr>
        <w:t>Opt2-3: borrow HARQ process(es) from unicast/multicast</w:t>
      </w:r>
      <w:r w:rsidR="003A7BAF">
        <w:rPr>
          <w:sz w:val="22"/>
          <w:szCs w:val="22"/>
          <w:lang w:val="en-US"/>
        </w:rPr>
        <w:t>, w</w:t>
      </w:r>
      <w:r w:rsidR="003A7BAF" w:rsidRPr="00C708B8">
        <w:rPr>
          <w:sz w:val="22"/>
          <w:szCs w:val="22"/>
          <w:lang w:val="en-US"/>
        </w:rPr>
        <w:t>ith</w:t>
      </w:r>
      <w:r w:rsidR="008E5B15" w:rsidRPr="00C708B8">
        <w:rPr>
          <w:sz w:val="22"/>
          <w:szCs w:val="22"/>
          <w:lang w:val="en-US"/>
        </w:rPr>
        <w:t xml:space="preserve"> no</w:t>
      </w:r>
      <w:r w:rsidR="003A7BAF" w:rsidRPr="00C708B8">
        <w:rPr>
          <w:sz w:val="22"/>
          <w:szCs w:val="22"/>
          <w:lang w:val="en-US"/>
        </w:rPr>
        <w:t xml:space="preserve"> increasing</w:t>
      </w:r>
      <w:r w:rsidR="008E5B15" w:rsidRPr="00C708B8">
        <w:rPr>
          <w:sz w:val="22"/>
          <w:szCs w:val="22"/>
          <w:lang w:val="en-US"/>
        </w:rPr>
        <w:t xml:space="preserve"> of</w:t>
      </w:r>
      <w:r w:rsidR="003A7BAF" w:rsidRPr="00C708B8">
        <w:rPr>
          <w:sz w:val="22"/>
          <w:szCs w:val="22"/>
          <w:lang w:val="en-US"/>
        </w:rPr>
        <w:t xml:space="preserve"> the total number of HARQ processes per UE</w:t>
      </w:r>
      <w:r w:rsidR="00271253" w:rsidRPr="00C708B8">
        <w:rPr>
          <w:sz w:val="22"/>
          <w:szCs w:val="22"/>
          <w:lang w:val="en-US"/>
        </w:rPr>
        <w:t>.</w:t>
      </w:r>
    </w:p>
    <w:p w14:paraId="1B1B8A33" w14:textId="4452B3F0" w:rsidR="006D36D1" w:rsidRPr="00D87304" w:rsidRDefault="000D4278" w:rsidP="00524EF4">
      <w:pPr>
        <w:pStyle w:val="ListParagraph"/>
        <w:numPr>
          <w:ilvl w:val="1"/>
          <w:numId w:val="27"/>
        </w:numPr>
        <w:spacing w:after="120"/>
        <w:jc w:val="both"/>
        <w:rPr>
          <w:sz w:val="22"/>
          <w:szCs w:val="22"/>
          <w:lang w:val="en-US"/>
        </w:rPr>
      </w:pPr>
      <w:r w:rsidRPr="007865C0">
        <w:rPr>
          <w:sz w:val="22"/>
          <w:szCs w:val="22"/>
          <w:lang w:val="en-US"/>
        </w:rPr>
        <w:t xml:space="preserve">To our view, the limited soft buffer with Opt2-2 is too restrictive for </w:t>
      </w:r>
      <w:r w:rsidR="00760CB1" w:rsidRPr="007865C0">
        <w:rPr>
          <w:sz w:val="22"/>
          <w:szCs w:val="22"/>
          <w:lang w:val="en-US"/>
        </w:rPr>
        <w:t xml:space="preserve">MBS applications with large payload size. Thus, the Opt2-2 is not preferred. </w:t>
      </w:r>
      <w:r w:rsidR="00970259" w:rsidRPr="007865C0">
        <w:rPr>
          <w:sz w:val="22"/>
          <w:szCs w:val="22"/>
          <w:lang w:val="en-US"/>
        </w:rPr>
        <w:t>For Opt2-3</w:t>
      </w:r>
      <w:r w:rsidR="00905A98" w:rsidRPr="007865C0">
        <w:rPr>
          <w:sz w:val="22"/>
          <w:szCs w:val="22"/>
          <w:lang w:val="en-US"/>
        </w:rPr>
        <w:t xml:space="preserve">, </w:t>
      </w:r>
      <w:r w:rsidR="00F4030A" w:rsidRPr="007865C0">
        <w:rPr>
          <w:sz w:val="22"/>
          <w:szCs w:val="22"/>
          <w:lang w:val="en-US"/>
        </w:rPr>
        <w:t xml:space="preserve">it is possible to support HARQ combining for broadcast without increasing the UE </w:t>
      </w:r>
      <w:r w:rsidR="008F0072" w:rsidRPr="007865C0">
        <w:rPr>
          <w:sz w:val="22"/>
          <w:szCs w:val="22"/>
          <w:lang w:val="en-US"/>
        </w:rPr>
        <w:t>soft buffer size</w:t>
      </w:r>
      <w:r w:rsidR="00865F73" w:rsidRPr="007865C0">
        <w:rPr>
          <w:sz w:val="22"/>
          <w:szCs w:val="22"/>
          <w:lang w:val="en-US"/>
        </w:rPr>
        <w:t>.</w:t>
      </w:r>
      <w:r w:rsidR="008F0072" w:rsidRPr="007865C0">
        <w:rPr>
          <w:sz w:val="22"/>
          <w:szCs w:val="22"/>
          <w:lang w:val="en-US"/>
        </w:rPr>
        <w:t xml:space="preserve"> </w:t>
      </w:r>
      <w:proofErr w:type="gramStart"/>
      <w:r w:rsidR="00865F73" w:rsidRPr="007865C0">
        <w:rPr>
          <w:sz w:val="22"/>
          <w:szCs w:val="22"/>
          <w:lang w:val="en-US"/>
        </w:rPr>
        <w:t>B</w:t>
      </w:r>
      <w:r w:rsidR="008F0072" w:rsidRPr="007865C0">
        <w:rPr>
          <w:sz w:val="22"/>
          <w:szCs w:val="22"/>
          <w:lang w:val="en-US"/>
        </w:rPr>
        <w:t>ut</w:t>
      </w:r>
      <w:r w:rsidR="00865F73" w:rsidRPr="007865C0">
        <w:rPr>
          <w:sz w:val="22"/>
          <w:szCs w:val="22"/>
          <w:lang w:val="en-US"/>
        </w:rPr>
        <w:t xml:space="preserve"> in reality,</w:t>
      </w:r>
      <w:r w:rsidR="008F0072" w:rsidRPr="007865C0">
        <w:rPr>
          <w:sz w:val="22"/>
          <w:szCs w:val="22"/>
          <w:lang w:val="en-US"/>
        </w:rPr>
        <w:t xml:space="preserve"> for</w:t>
      </w:r>
      <w:proofErr w:type="gramEnd"/>
      <w:r w:rsidR="008F0072" w:rsidRPr="007865C0">
        <w:rPr>
          <w:sz w:val="22"/>
          <w:szCs w:val="22"/>
          <w:lang w:val="en-US"/>
        </w:rPr>
        <w:t xml:space="preserve"> RRC_CONNECTED UEs, </w:t>
      </w:r>
      <w:r w:rsidR="00C24167" w:rsidRPr="007865C0">
        <w:rPr>
          <w:sz w:val="22"/>
          <w:szCs w:val="22"/>
          <w:lang w:val="en-US"/>
        </w:rPr>
        <w:t xml:space="preserve">sharing or limiting the </w:t>
      </w:r>
      <w:r w:rsidR="0035581A" w:rsidRPr="007865C0">
        <w:rPr>
          <w:sz w:val="22"/>
          <w:szCs w:val="22"/>
          <w:lang w:val="en-US"/>
        </w:rPr>
        <w:t xml:space="preserve">number of HARQ processes for unicast/multicast may impact the </w:t>
      </w:r>
      <w:r w:rsidR="00923233" w:rsidRPr="007865C0">
        <w:rPr>
          <w:sz w:val="22"/>
          <w:szCs w:val="22"/>
          <w:lang w:val="en-US"/>
        </w:rPr>
        <w:t>performance of unicast/multicast transmission</w:t>
      </w:r>
      <w:r w:rsidR="008329B9" w:rsidRPr="007865C0">
        <w:rPr>
          <w:sz w:val="22"/>
          <w:szCs w:val="22"/>
          <w:lang w:val="en-US"/>
        </w:rPr>
        <w:t xml:space="preserve"> with </w:t>
      </w:r>
      <w:r w:rsidR="00503D8E" w:rsidRPr="007865C0">
        <w:rPr>
          <w:sz w:val="22"/>
          <w:szCs w:val="22"/>
          <w:lang w:val="en-US"/>
        </w:rPr>
        <w:t>large payload</w:t>
      </w:r>
      <w:r w:rsidR="0083459D" w:rsidRPr="007865C0">
        <w:rPr>
          <w:sz w:val="22"/>
          <w:szCs w:val="22"/>
          <w:lang w:val="en-US"/>
        </w:rPr>
        <w:t>.</w:t>
      </w:r>
      <w:r w:rsidR="00503D8E" w:rsidRPr="007865C0">
        <w:rPr>
          <w:sz w:val="22"/>
          <w:szCs w:val="22"/>
          <w:lang w:val="en-US"/>
        </w:rPr>
        <w:t xml:space="preserve"> </w:t>
      </w:r>
      <w:r w:rsidR="00756DB8" w:rsidRPr="007865C0">
        <w:rPr>
          <w:sz w:val="22"/>
          <w:szCs w:val="22"/>
          <w:lang w:val="en-US"/>
        </w:rPr>
        <w:t>Thus, the Opt2-3 is not preferred.</w:t>
      </w:r>
      <w:r w:rsidR="007865C0" w:rsidRPr="007865C0">
        <w:rPr>
          <w:sz w:val="22"/>
          <w:szCs w:val="22"/>
          <w:lang w:val="en-US"/>
        </w:rPr>
        <w:t xml:space="preserve"> </w:t>
      </w:r>
      <w:r w:rsidR="00D84D5E" w:rsidRPr="007865C0">
        <w:rPr>
          <w:sz w:val="22"/>
          <w:szCs w:val="22"/>
          <w:lang w:val="en-US"/>
        </w:rPr>
        <w:t xml:space="preserve">The support of Opt1 </w:t>
      </w:r>
      <w:r w:rsidR="00252FEB" w:rsidRPr="007865C0">
        <w:rPr>
          <w:sz w:val="22"/>
          <w:szCs w:val="22"/>
          <w:lang w:val="en-US"/>
        </w:rPr>
        <w:t xml:space="preserve">without </w:t>
      </w:r>
      <w:r w:rsidR="00E7714F" w:rsidRPr="007865C0">
        <w:rPr>
          <w:sz w:val="22"/>
          <w:szCs w:val="22"/>
          <w:lang w:val="en-US"/>
        </w:rPr>
        <w:t>HARQ combining</w:t>
      </w:r>
      <w:r w:rsidR="006B2801" w:rsidRPr="007865C0">
        <w:rPr>
          <w:sz w:val="22"/>
          <w:szCs w:val="22"/>
          <w:lang w:val="en-US"/>
        </w:rPr>
        <w:t xml:space="preserve"> as LTE is </w:t>
      </w:r>
      <w:r w:rsidR="006E32CD" w:rsidRPr="007865C0">
        <w:rPr>
          <w:sz w:val="22"/>
          <w:szCs w:val="22"/>
          <w:lang w:val="en-US"/>
        </w:rPr>
        <w:t>the simplest solution</w:t>
      </w:r>
      <w:r w:rsidR="00DA4922" w:rsidRPr="007865C0">
        <w:rPr>
          <w:sz w:val="22"/>
          <w:szCs w:val="22"/>
          <w:lang w:val="en-US"/>
        </w:rPr>
        <w:t xml:space="preserve"> wit</w:t>
      </w:r>
      <w:r w:rsidR="00675C9B" w:rsidRPr="007865C0">
        <w:rPr>
          <w:sz w:val="22"/>
          <w:szCs w:val="22"/>
          <w:lang w:val="en-US"/>
        </w:rPr>
        <w:t xml:space="preserve">hout </w:t>
      </w:r>
      <w:r w:rsidR="00D63C6C" w:rsidRPr="007865C0">
        <w:rPr>
          <w:sz w:val="22"/>
          <w:szCs w:val="22"/>
          <w:lang w:val="en-US"/>
        </w:rPr>
        <w:t>increasing the UE capability with large buffer size</w:t>
      </w:r>
      <w:r w:rsidR="006E32CD" w:rsidRPr="007865C0">
        <w:rPr>
          <w:sz w:val="22"/>
          <w:szCs w:val="22"/>
          <w:lang w:val="en-US"/>
        </w:rPr>
        <w:t>.</w:t>
      </w:r>
      <w:r w:rsidR="007865C0" w:rsidRPr="007865C0">
        <w:rPr>
          <w:sz w:val="22"/>
          <w:szCs w:val="22"/>
          <w:lang w:val="en-US"/>
        </w:rPr>
        <w:t xml:space="preserve"> However, </w:t>
      </w:r>
      <w:r w:rsidR="0035365E">
        <w:rPr>
          <w:sz w:val="22"/>
          <w:szCs w:val="22"/>
          <w:lang w:val="en-US"/>
        </w:rPr>
        <w:t xml:space="preserve">the </w:t>
      </w:r>
      <w:r w:rsidR="0035365E" w:rsidRPr="00AE5145">
        <w:rPr>
          <w:sz w:val="22"/>
          <w:szCs w:val="22"/>
          <w:lang w:val="en-US"/>
        </w:rPr>
        <w:t xml:space="preserve">HARQ combining with different RVs can be </w:t>
      </w:r>
      <w:r w:rsidR="004357B7">
        <w:rPr>
          <w:sz w:val="22"/>
          <w:szCs w:val="22"/>
          <w:lang w:val="en-US"/>
        </w:rPr>
        <w:t>beneficial</w:t>
      </w:r>
      <w:r w:rsidR="0035365E" w:rsidRPr="00AE5145">
        <w:rPr>
          <w:sz w:val="22"/>
          <w:szCs w:val="22"/>
          <w:lang w:val="en-US"/>
        </w:rPr>
        <w:t xml:space="preserve"> for </w:t>
      </w:r>
      <w:r w:rsidR="004357B7">
        <w:rPr>
          <w:sz w:val="22"/>
          <w:szCs w:val="22"/>
          <w:lang w:val="en-US"/>
        </w:rPr>
        <w:t xml:space="preserve">some </w:t>
      </w:r>
      <w:r w:rsidR="0035365E" w:rsidRPr="00AE5145">
        <w:rPr>
          <w:sz w:val="22"/>
          <w:szCs w:val="22"/>
          <w:lang w:val="en-US"/>
        </w:rPr>
        <w:t xml:space="preserve">broadcast </w:t>
      </w:r>
      <w:r w:rsidR="004357B7">
        <w:rPr>
          <w:sz w:val="22"/>
          <w:szCs w:val="22"/>
          <w:lang w:val="en-US"/>
        </w:rPr>
        <w:t xml:space="preserve">services </w:t>
      </w:r>
      <w:r w:rsidR="0093197F">
        <w:rPr>
          <w:sz w:val="22"/>
          <w:szCs w:val="22"/>
          <w:lang w:val="en-US"/>
        </w:rPr>
        <w:t xml:space="preserve">with </w:t>
      </w:r>
      <w:r w:rsidR="0035365E" w:rsidRPr="00AE5145">
        <w:rPr>
          <w:sz w:val="22"/>
          <w:szCs w:val="22"/>
          <w:lang w:val="en-US"/>
        </w:rPr>
        <w:t>certain QoS require</w:t>
      </w:r>
      <w:r w:rsidR="0093197F">
        <w:rPr>
          <w:sz w:val="22"/>
          <w:szCs w:val="22"/>
          <w:lang w:val="en-US"/>
        </w:rPr>
        <w:t>d</w:t>
      </w:r>
      <w:r w:rsidR="0035365E" w:rsidRPr="00AE5145">
        <w:rPr>
          <w:sz w:val="22"/>
          <w:szCs w:val="22"/>
          <w:lang w:val="en-US"/>
        </w:rPr>
        <w:t>. Moreover, in RAN1-106-e meeting, it has been agreed that the redundancy version field is included.</w:t>
      </w:r>
      <w:r w:rsidR="00C42783">
        <w:rPr>
          <w:sz w:val="22"/>
          <w:szCs w:val="22"/>
          <w:lang w:val="en-US"/>
        </w:rPr>
        <w:t xml:space="preserve"> </w:t>
      </w:r>
      <w:r w:rsidR="00A718A9">
        <w:rPr>
          <w:sz w:val="22"/>
          <w:szCs w:val="22"/>
          <w:lang w:val="en-US"/>
        </w:rPr>
        <w:t>The support of Opt2-1</w:t>
      </w:r>
      <w:r w:rsidR="00337CD4">
        <w:rPr>
          <w:sz w:val="22"/>
          <w:szCs w:val="22"/>
          <w:lang w:val="en-US"/>
        </w:rPr>
        <w:t xml:space="preserve"> with slightly in</w:t>
      </w:r>
      <w:r w:rsidR="00C708B8">
        <w:rPr>
          <w:sz w:val="22"/>
          <w:szCs w:val="22"/>
          <w:lang w:val="en-US"/>
        </w:rPr>
        <w:t>crease UE</w:t>
      </w:r>
      <w:r w:rsidR="00EA7D64">
        <w:rPr>
          <w:sz w:val="22"/>
          <w:szCs w:val="22"/>
          <w:lang w:val="en-US"/>
        </w:rPr>
        <w:t xml:space="preserve"> complexity</w:t>
      </w:r>
      <w:r w:rsidR="00D6061F">
        <w:rPr>
          <w:sz w:val="22"/>
          <w:szCs w:val="22"/>
          <w:lang w:val="en-US"/>
        </w:rPr>
        <w:t xml:space="preserve"> can be beneficial</w:t>
      </w:r>
      <w:r w:rsidR="0071388D">
        <w:rPr>
          <w:sz w:val="22"/>
          <w:szCs w:val="22"/>
          <w:lang w:val="en-US"/>
        </w:rPr>
        <w:t xml:space="preserve"> for </w:t>
      </w:r>
      <w:r w:rsidR="00E43CF8">
        <w:rPr>
          <w:sz w:val="22"/>
          <w:szCs w:val="22"/>
          <w:lang w:val="en-US"/>
        </w:rPr>
        <w:t xml:space="preserve">NR Rel17 </w:t>
      </w:r>
      <w:r w:rsidR="0071388D">
        <w:rPr>
          <w:sz w:val="22"/>
          <w:szCs w:val="22"/>
          <w:lang w:val="en-US"/>
        </w:rPr>
        <w:t>broadcast</w:t>
      </w:r>
      <w:r w:rsidR="005958B7">
        <w:rPr>
          <w:sz w:val="22"/>
          <w:szCs w:val="22"/>
          <w:lang w:val="en-US"/>
        </w:rPr>
        <w:t xml:space="preserve"> services</w:t>
      </w:r>
      <w:r w:rsidR="004C43A1" w:rsidRPr="00D87304">
        <w:rPr>
          <w:sz w:val="22"/>
          <w:szCs w:val="22"/>
          <w:lang w:val="en-US"/>
        </w:rPr>
        <w:t>,</w:t>
      </w:r>
      <w:r w:rsidR="00D87304">
        <w:rPr>
          <w:sz w:val="22"/>
          <w:szCs w:val="22"/>
          <w:lang w:val="en-US"/>
        </w:rPr>
        <w:t xml:space="preserve"> and</w:t>
      </w:r>
      <w:r w:rsidR="004C43A1" w:rsidRPr="00D87304">
        <w:rPr>
          <w:sz w:val="22"/>
          <w:szCs w:val="22"/>
          <w:lang w:val="en-US"/>
        </w:rPr>
        <w:t xml:space="preserve"> </w:t>
      </w:r>
      <w:r w:rsidR="000234F7" w:rsidRPr="00D87304">
        <w:rPr>
          <w:sz w:val="22"/>
          <w:szCs w:val="22"/>
          <w:lang w:val="en-US"/>
        </w:rPr>
        <w:t xml:space="preserve">single </w:t>
      </w:r>
      <w:r w:rsidR="00235B2F">
        <w:rPr>
          <w:sz w:val="22"/>
          <w:szCs w:val="22"/>
          <w:lang w:val="en-US"/>
        </w:rPr>
        <w:t xml:space="preserve">additional </w:t>
      </w:r>
      <w:r w:rsidR="000234F7" w:rsidRPr="00D87304">
        <w:rPr>
          <w:sz w:val="22"/>
          <w:szCs w:val="22"/>
          <w:lang w:val="en-US"/>
        </w:rPr>
        <w:t>dedicated HARQ pr</w:t>
      </w:r>
      <w:r w:rsidR="006D36D1" w:rsidRPr="00D87304">
        <w:rPr>
          <w:sz w:val="22"/>
          <w:szCs w:val="22"/>
          <w:lang w:val="en-US"/>
        </w:rPr>
        <w:t xml:space="preserve">ocess </w:t>
      </w:r>
      <w:r w:rsidR="00D87304" w:rsidRPr="00D87304">
        <w:rPr>
          <w:sz w:val="22"/>
          <w:szCs w:val="22"/>
          <w:lang w:val="en-US"/>
        </w:rPr>
        <w:t>seems to be</w:t>
      </w:r>
      <w:r w:rsidR="006D36D1" w:rsidRPr="00D87304">
        <w:rPr>
          <w:sz w:val="22"/>
          <w:szCs w:val="22"/>
          <w:lang w:val="en-US"/>
        </w:rPr>
        <w:t xml:space="preserve"> sufficient for all broadcast services associated with different </w:t>
      </w:r>
      <w:r w:rsidR="000D33E9" w:rsidRPr="00D87304">
        <w:rPr>
          <w:sz w:val="22"/>
          <w:szCs w:val="22"/>
          <w:lang w:val="en-US"/>
        </w:rPr>
        <w:t>G-RNTIs.</w:t>
      </w:r>
    </w:p>
    <w:p w14:paraId="3ADE5158" w14:textId="7760D09A" w:rsidR="00C92768" w:rsidRPr="004541C0" w:rsidRDefault="00BF4745" w:rsidP="00524EF4">
      <w:pPr>
        <w:pStyle w:val="ListParagraph"/>
        <w:numPr>
          <w:ilvl w:val="1"/>
          <w:numId w:val="27"/>
        </w:numPr>
        <w:spacing w:after="120"/>
        <w:jc w:val="both"/>
        <w:rPr>
          <w:sz w:val="22"/>
          <w:szCs w:val="22"/>
          <w:lang w:val="en-US"/>
        </w:rPr>
      </w:pPr>
      <w:r w:rsidRPr="004541C0">
        <w:rPr>
          <w:sz w:val="22"/>
          <w:szCs w:val="22"/>
          <w:lang w:val="en-US"/>
        </w:rPr>
        <w:t xml:space="preserve">Based on </w:t>
      </w:r>
      <w:r w:rsidR="00C92768" w:rsidRPr="004541C0">
        <w:rPr>
          <w:sz w:val="22"/>
          <w:szCs w:val="22"/>
          <w:lang w:val="en-US"/>
        </w:rPr>
        <w:t>the above understanding, with</w:t>
      </w:r>
      <w:r w:rsidR="0014080B" w:rsidRPr="004541C0">
        <w:rPr>
          <w:sz w:val="22"/>
          <w:szCs w:val="22"/>
          <w:lang w:val="en-US"/>
        </w:rPr>
        <w:t xml:space="preserve"> either Opt1 or Opt2-1 in mind,</w:t>
      </w:r>
      <w:r w:rsidR="00C92768" w:rsidRPr="004541C0">
        <w:rPr>
          <w:sz w:val="22"/>
          <w:szCs w:val="22"/>
          <w:lang w:val="en-US"/>
        </w:rPr>
        <w:t xml:space="preserve"> </w:t>
      </w:r>
      <w:r w:rsidR="00F67E45" w:rsidRPr="004541C0">
        <w:rPr>
          <w:sz w:val="22"/>
          <w:szCs w:val="22"/>
          <w:lang w:val="en-US"/>
        </w:rPr>
        <w:t>there is</w:t>
      </w:r>
      <w:r w:rsidR="00C92768" w:rsidRPr="004541C0">
        <w:rPr>
          <w:sz w:val="22"/>
          <w:szCs w:val="22"/>
          <w:lang w:val="en-US"/>
        </w:rPr>
        <w:t xml:space="preserve"> </w:t>
      </w:r>
      <w:r w:rsidR="00F67E45" w:rsidRPr="004541C0">
        <w:rPr>
          <w:sz w:val="22"/>
          <w:szCs w:val="22"/>
          <w:lang w:val="en-US"/>
        </w:rPr>
        <w:t>no</w:t>
      </w:r>
      <w:r w:rsidR="00C92768" w:rsidRPr="004541C0">
        <w:rPr>
          <w:sz w:val="22"/>
          <w:szCs w:val="22"/>
          <w:lang w:val="en-US"/>
        </w:rPr>
        <w:t xml:space="preserve"> need</w:t>
      </w:r>
      <w:r w:rsidR="00F67E45" w:rsidRPr="004541C0">
        <w:rPr>
          <w:sz w:val="22"/>
          <w:szCs w:val="22"/>
          <w:lang w:val="en-US"/>
        </w:rPr>
        <w:t xml:space="preserve"> of</w:t>
      </w:r>
      <w:r w:rsidR="004541C0" w:rsidRPr="004541C0">
        <w:rPr>
          <w:sz w:val="22"/>
          <w:szCs w:val="22"/>
          <w:lang w:val="en-US"/>
        </w:rPr>
        <w:t xml:space="preserve"> including</w:t>
      </w:r>
      <w:r w:rsidR="00C92768" w:rsidRPr="004541C0">
        <w:rPr>
          <w:sz w:val="22"/>
          <w:szCs w:val="22"/>
          <w:lang w:val="en-US"/>
        </w:rPr>
        <w:t xml:space="preserve"> HARQ process number in </w:t>
      </w:r>
      <w:r w:rsidR="004541C0" w:rsidRPr="004541C0">
        <w:rPr>
          <w:sz w:val="22"/>
          <w:szCs w:val="22"/>
          <w:lang w:val="en-US"/>
        </w:rPr>
        <w:t xml:space="preserve">the </w:t>
      </w:r>
      <w:r w:rsidR="00C92768" w:rsidRPr="004541C0">
        <w:rPr>
          <w:sz w:val="22"/>
          <w:szCs w:val="22"/>
          <w:lang w:val="en-US"/>
        </w:rPr>
        <w:t xml:space="preserve">DCI field. </w:t>
      </w:r>
    </w:p>
    <w:p w14:paraId="4BDBC1B0" w14:textId="3B5A923A" w:rsidR="00E026C5" w:rsidRPr="00F10DED" w:rsidRDefault="00455EA2" w:rsidP="00524EF4">
      <w:pPr>
        <w:pStyle w:val="ListParagraph"/>
        <w:numPr>
          <w:ilvl w:val="1"/>
          <w:numId w:val="27"/>
        </w:numPr>
        <w:spacing w:after="120"/>
        <w:ind w:left="644"/>
        <w:jc w:val="both"/>
        <w:rPr>
          <w:sz w:val="22"/>
          <w:szCs w:val="22"/>
          <w:lang w:val="en-US"/>
        </w:rPr>
      </w:pPr>
      <w:r w:rsidRPr="00F10DED">
        <w:rPr>
          <w:sz w:val="22"/>
          <w:szCs w:val="22"/>
          <w:lang w:val="en-US"/>
        </w:rPr>
        <w:t>New data indicator</w:t>
      </w:r>
      <w:r w:rsidR="005C0FE7">
        <w:rPr>
          <w:sz w:val="22"/>
          <w:szCs w:val="22"/>
          <w:lang w:val="en-US"/>
        </w:rPr>
        <w:t xml:space="preserve"> field</w:t>
      </w:r>
      <w:r w:rsidR="00486EE8" w:rsidRPr="00F10DED">
        <w:rPr>
          <w:rFonts w:hint="eastAsia"/>
          <w:sz w:val="22"/>
          <w:szCs w:val="22"/>
          <w:lang w:val="en-US" w:eastAsia="zh-CN"/>
        </w:rPr>
        <w:t>:</w:t>
      </w:r>
      <w:r w:rsidR="00486EE8" w:rsidRPr="00F10DED">
        <w:rPr>
          <w:sz w:val="22"/>
          <w:szCs w:val="22"/>
          <w:lang w:val="en-US" w:eastAsia="zh-CN"/>
        </w:rPr>
        <w:t xml:space="preserve"> </w:t>
      </w:r>
    </w:p>
    <w:p w14:paraId="32D80EDC" w14:textId="53DBCC74" w:rsidR="003964EF" w:rsidRPr="00D97CA3" w:rsidRDefault="008E2BB2" w:rsidP="00DC238B">
      <w:pPr>
        <w:pStyle w:val="ListParagraph"/>
        <w:numPr>
          <w:ilvl w:val="1"/>
          <w:numId w:val="27"/>
        </w:numPr>
        <w:spacing w:after="120"/>
        <w:jc w:val="both"/>
        <w:rPr>
          <w:sz w:val="22"/>
          <w:szCs w:val="22"/>
          <w:lang w:val="en-US"/>
        </w:rPr>
      </w:pPr>
      <w:r w:rsidRPr="00D97CA3">
        <w:rPr>
          <w:sz w:val="22"/>
          <w:szCs w:val="22"/>
          <w:lang w:val="en-US"/>
        </w:rPr>
        <w:t>This field is utilized to i</w:t>
      </w:r>
      <w:r w:rsidR="006A4DBB" w:rsidRPr="00D97CA3">
        <w:rPr>
          <w:sz w:val="22"/>
          <w:szCs w:val="22"/>
          <w:lang w:val="en-US"/>
        </w:rPr>
        <w:t>ndicate whether the transmission is a new initial transmission or a re-transmission, and the NDI is only toggled with new initial transmission for a HARQ process.</w:t>
      </w:r>
      <w:r w:rsidR="00EF5E1F" w:rsidRPr="00D97CA3">
        <w:rPr>
          <w:sz w:val="22"/>
          <w:szCs w:val="22"/>
          <w:lang w:val="en-US"/>
        </w:rPr>
        <w:t xml:space="preserve"> </w:t>
      </w:r>
      <w:r w:rsidR="00D97CA3" w:rsidRPr="00D97CA3">
        <w:rPr>
          <w:sz w:val="22"/>
          <w:szCs w:val="22"/>
          <w:lang w:val="en-US"/>
        </w:rPr>
        <w:t xml:space="preserve">Instead of configured repetition via </w:t>
      </w:r>
      <w:r w:rsidR="00D97CA3" w:rsidRPr="00D97CA3">
        <w:rPr>
          <w:i/>
          <w:iCs/>
          <w:sz w:val="22"/>
          <w:szCs w:val="22"/>
          <w:lang w:val="en-US"/>
        </w:rPr>
        <w:t>pdsch-AggregationFactor</w:t>
      </w:r>
      <w:r w:rsidR="00D97CA3" w:rsidRPr="00D97CA3">
        <w:rPr>
          <w:sz w:val="22"/>
          <w:szCs w:val="22"/>
          <w:lang w:val="en-US"/>
        </w:rPr>
        <w:t xml:space="preserve"> or </w:t>
      </w:r>
      <w:r w:rsidR="00D97CA3" w:rsidRPr="00D97CA3">
        <w:rPr>
          <w:i/>
          <w:iCs/>
          <w:sz w:val="22"/>
          <w:szCs w:val="22"/>
          <w:lang w:val="en-US"/>
        </w:rPr>
        <w:t>repetitionNumber</w:t>
      </w:r>
      <w:r w:rsidR="00D97CA3" w:rsidRPr="00D97CA3">
        <w:rPr>
          <w:sz w:val="22"/>
          <w:szCs w:val="22"/>
          <w:lang w:val="en-US"/>
        </w:rPr>
        <w:t xml:space="preserve"> as discussed in Section 2.1, for a certain TB, the gNB could still use NDI+RV to dynamically repeat to transmit the same TB, for instance, there are 4 transmissions with different RV=0/2/3/4 for TB#0 with NDI=0, and then following by 4 transmissions with different RV=0/2/3/4 for TB#1 with NDI=1, and then following 4 transmissions with different RV=0/2/3/4 for TB#2 with NDI=0. The toggling of the NDI field in the DCI indicates a new initial transmission to the UE. At UE side, the UE could perform RV combining of the same TB by knowing different RV at each transmission. Therefore, it is beneficial to support NDI in the DCI field for broadcast. </w:t>
      </w:r>
      <w:r w:rsidR="006A4DBB" w:rsidRPr="00D97CA3">
        <w:rPr>
          <w:sz w:val="22"/>
          <w:szCs w:val="22"/>
          <w:lang w:val="en-US"/>
        </w:rPr>
        <w:t xml:space="preserve">Together with </w:t>
      </w:r>
      <w:r w:rsidR="00D97CA3" w:rsidRPr="00D97CA3">
        <w:rPr>
          <w:sz w:val="22"/>
          <w:szCs w:val="22"/>
          <w:lang w:val="en-US"/>
        </w:rPr>
        <w:t xml:space="preserve">already </w:t>
      </w:r>
      <w:r w:rsidR="006A4DBB" w:rsidRPr="00D97CA3">
        <w:rPr>
          <w:sz w:val="22"/>
          <w:szCs w:val="22"/>
          <w:lang w:val="en-US"/>
        </w:rPr>
        <w:t>agreed RV field, the UE may know if the soft combing should be performed with the previously received data in the soft buffer or the soft buffer should be clearly with deleting of previously received data</w:t>
      </w:r>
      <w:r w:rsidR="00000738" w:rsidRPr="00D97CA3">
        <w:rPr>
          <w:sz w:val="22"/>
          <w:szCs w:val="22"/>
          <w:lang w:val="en-US"/>
        </w:rPr>
        <w:t xml:space="preserve"> in the buffer</w:t>
      </w:r>
      <w:r w:rsidR="006A4DBB" w:rsidRPr="00D97CA3">
        <w:rPr>
          <w:sz w:val="22"/>
          <w:szCs w:val="22"/>
          <w:lang w:val="en-US"/>
        </w:rPr>
        <w:t>.</w:t>
      </w:r>
    </w:p>
    <w:p w14:paraId="1E868537" w14:textId="6712849A" w:rsidR="00C678B6" w:rsidRDefault="00C678B6" w:rsidP="00524EF4">
      <w:pPr>
        <w:pStyle w:val="ListParagraph"/>
        <w:numPr>
          <w:ilvl w:val="1"/>
          <w:numId w:val="27"/>
        </w:numPr>
        <w:spacing w:after="120"/>
        <w:ind w:left="644"/>
        <w:jc w:val="both"/>
        <w:rPr>
          <w:sz w:val="22"/>
          <w:szCs w:val="22"/>
          <w:lang w:val="en-US"/>
        </w:rPr>
      </w:pPr>
      <w:r>
        <w:rPr>
          <w:sz w:val="22"/>
          <w:szCs w:val="22"/>
          <w:lang w:val="en-US"/>
        </w:rPr>
        <w:t xml:space="preserve">Reserved bits </w:t>
      </w:r>
      <w:r w:rsidR="00F04FC2">
        <w:rPr>
          <w:sz w:val="22"/>
          <w:szCs w:val="22"/>
          <w:lang w:val="en-US"/>
        </w:rPr>
        <w:t xml:space="preserve">field </w:t>
      </w:r>
      <w:r>
        <w:rPr>
          <w:sz w:val="22"/>
          <w:szCs w:val="22"/>
          <w:lang w:val="en-US"/>
        </w:rPr>
        <w:t>(if needed)</w:t>
      </w:r>
    </w:p>
    <w:p w14:paraId="6E3C304C" w14:textId="4596E58C" w:rsidR="00C678B6" w:rsidRPr="00B26EDA" w:rsidRDefault="00B26EDA" w:rsidP="00524EF4">
      <w:pPr>
        <w:spacing w:after="120"/>
        <w:ind w:left="284"/>
        <w:jc w:val="both"/>
        <w:rPr>
          <w:sz w:val="22"/>
          <w:szCs w:val="22"/>
          <w:u w:val="single"/>
          <w:lang w:val="en-US"/>
        </w:rPr>
      </w:pPr>
      <w:r w:rsidRPr="00B26EDA">
        <w:rPr>
          <w:sz w:val="22"/>
          <w:szCs w:val="22"/>
          <w:u w:val="single"/>
          <w:lang w:val="en-US"/>
        </w:rPr>
        <w:t>Other fields</w:t>
      </w:r>
      <w:r>
        <w:rPr>
          <w:sz w:val="22"/>
          <w:szCs w:val="22"/>
          <w:u w:val="single"/>
          <w:lang w:val="en-US"/>
        </w:rPr>
        <w:t xml:space="preserve"> that could be </w:t>
      </w:r>
      <w:r w:rsidR="00E927E6">
        <w:rPr>
          <w:sz w:val="22"/>
          <w:szCs w:val="22"/>
          <w:u w:val="single"/>
          <w:lang w:val="en-US"/>
        </w:rPr>
        <w:t>further discuss</w:t>
      </w:r>
      <w:r>
        <w:rPr>
          <w:sz w:val="22"/>
          <w:szCs w:val="22"/>
          <w:u w:val="single"/>
          <w:lang w:val="en-US"/>
        </w:rPr>
        <w:t>ed</w:t>
      </w:r>
      <w:r w:rsidR="00AF08EB">
        <w:rPr>
          <w:sz w:val="22"/>
          <w:szCs w:val="22"/>
          <w:u w:val="single"/>
          <w:lang w:val="en-US"/>
        </w:rPr>
        <w:t>:</w:t>
      </w:r>
    </w:p>
    <w:p w14:paraId="24A48BC9" w14:textId="088CD2D7" w:rsidR="00455EA2" w:rsidRDefault="00455EA2" w:rsidP="00524EF4">
      <w:pPr>
        <w:pStyle w:val="ListParagraph"/>
        <w:numPr>
          <w:ilvl w:val="1"/>
          <w:numId w:val="27"/>
        </w:numPr>
        <w:spacing w:after="120"/>
        <w:ind w:left="644"/>
        <w:jc w:val="both"/>
        <w:rPr>
          <w:sz w:val="22"/>
          <w:szCs w:val="22"/>
          <w:lang w:val="en-US"/>
        </w:rPr>
      </w:pPr>
      <w:r>
        <w:rPr>
          <w:sz w:val="22"/>
          <w:szCs w:val="22"/>
          <w:lang w:val="en-US"/>
        </w:rPr>
        <w:t xml:space="preserve">MCCH change notification </w:t>
      </w:r>
      <w:r w:rsidR="00AF08EB">
        <w:rPr>
          <w:sz w:val="22"/>
          <w:szCs w:val="22"/>
          <w:lang w:val="en-US"/>
        </w:rPr>
        <w:t xml:space="preserve">field </w:t>
      </w:r>
      <w:r>
        <w:rPr>
          <w:sz w:val="22"/>
          <w:szCs w:val="22"/>
          <w:lang w:val="en-US"/>
        </w:rPr>
        <w:t>(if supported and only for MCCH)</w:t>
      </w:r>
    </w:p>
    <w:p w14:paraId="1D814A90" w14:textId="32ED9075" w:rsidR="00BC3947" w:rsidRDefault="0082031D" w:rsidP="00524EF4">
      <w:pPr>
        <w:pStyle w:val="ListParagraph"/>
        <w:numPr>
          <w:ilvl w:val="1"/>
          <w:numId w:val="27"/>
        </w:numPr>
        <w:spacing w:after="120"/>
        <w:jc w:val="both"/>
        <w:rPr>
          <w:sz w:val="22"/>
          <w:szCs w:val="22"/>
          <w:lang w:val="en-US"/>
        </w:rPr>
      </w:pPr>
      <w:r>
        <w:rPr>
          <w:sz w:val="22"/>
          <w:szCs w:val="22"/>
          <w:lang w:val="en-US"/>
        </w:rPr>
        <w:lastRenderedPageBreak/>
        <w:t xml:space="preserve">To </w:t>
      </w:r>
      <w:r w:rsidR="00184D20">
        <w:rPr>
          <w:sz w:val="22"/>
          <w:szCs w:val="22"/>
          <w:lang w:val="en-US"/>
        </w:rPr>
        <w:t xml:space="preserve">answer the RAN2 LS </w:t>
      </w:r>
      <w:r w:rsidR="0072700A">
        <w:rPr>
          <w:sz w:val="22"/>
          <w:szCs w:val="22"/>
          <w:lang w:val="en-US"/>
        </w:rPr>
        <w:t xml:space="preserve">on </w:t>
      </w:r>
      <w:r w:rsidR="00C5146F">
        <w:rPr>
          <w:sz w:val="22"/>
          <w:szCs w:val="22"/>
          <w:lang w:val="en-US"/>
        </w:rPr>
        <w:t>whether there can be a</w:t>
      </w:r>
      <w:r w:rsidR="002F185B">
        <w:rPr>
          <w:sz w:val="22"/>
          <w:szCs w:val="22"/>
          <w:lang w:val="en-US"/>
        </w:rPr>
        <w:t xml:space="preserve"> s</w:t>
      </w:r>
      <w:r w:rsidR="002D10D0">
        <w:rPr>
          <w:sz w:val="22"/>
          <w:szCs w:val="22"/>
          <w:lang w:val="en-US"/>
        </w:rPr>
        <w:t>eparate</w:t>
      </w:r>
      <w:r w:rsidR="00C5146F">
        <w:rPr>
          <w:sz w:val="22"/>
          <w:szCs w:val="22"/>
          <w:lang w:val="en-US"/>
        </w:rPr>
        <w:t xml:space="preserve"> bit </w:t>
      </w:r>
      <w:r w:rsidR="00D21F21">
        <w:rPr>
          <w:sz w:val="22"/>
          <w:szCs w:val="22"/>
          <w:lang w:val="en-US"/>
        </w:rPr>
        <w:t xml:space="preserve">for </w:t>
      </w:r>
      <w:r w:rsidR="00183369">
        <w:rPr>
          <w:sz w:val="22"/>
          <w:szCs w:val="22"/>
          <w:lang w:val="en-US"/>
        </w:rPr>
        <w:t>MCCH change modification</w:t>
      </w:r>
      <w:r w:rsidR="00C31FFE">
        <w:rPr>
          <w:sz w:val="22"/>
          <w:szCs w:val="22"/>
          <w:lang w:val="en-US"/>
        </w:rPr>
        <w:t xml:space="preserve"> accommodated in the MCCH change notification DCI, in addition to </w:t>
      </w:r>
      <w:r w:rsidR="00C225E7">
        <w:rPr>
          <w:sz w:val="22"/>
          <w:szCs w:val="22"/>
          <w:lang w:val="en-US"/>
        </w:rPr>
        <w:t xml:space="preserve">a bit for session start notification. We see </w:t>
      </w:r>
      <w:r w:rsidR="005F4C8D">
        <w:rPr>
          <w:sz w:val="22"/>
          <w:szCs w:val="22"/>
          <w:lang w:val="en-US"/>
        </w:rPr>
        <w:t>it is feasible</w:t>
      </w:r>
      <w:r w:rsidR="00C225E7">
        <w:rPr>
          <w:sz w:val="22"/>
          <w:szCs w:val="22"/>
          <w:lang w:val="en-US"/>
        </w:rPr>
        <w:t xml:space="preserve"> to </w:t>
      </w:r>
      <w:r w:rsidR="008D0D22">
        <w:rPr>
          <w:sz w:val="22"/>
          <w:szCs w:val="22"/>
          <w:lang w:val="en-US"/>
        </w:rPr>
        <w:t xml:space="preserve">accommodate </w:t>
      </w:r>
      <w:r w:rsidR="009F3B08">
        <w:rPr>
          <w:sz w:val="22"/>
          <w:szCs w:val="22"/>
          <w:lang w:val="en-US"/>
        </w:rPr>
        <w:t xml:space="preserve">such </w:t>
      </w:r>
      <w:r w:rsidR="008D0D22">
        <w:rPr>
          <w:sz w:val="22"/>
          <w:szCs w:val="22"/>
          <w:lang w:val="en-US"/>
        </w:rPr>
        <w:t>an additional bit</w:t>
      </w:r>
      <w:r w:rsidR="00DD61E9">
        <w:rPr>
          <w:sz w:val="22"/>
          <w:szCs w:val="22"/>
          <w:lang w:val="en-US"/>
        </w:rPr>
        <w:t xml:space="preserve"> in the DCI</w:t>
      </w:r>
      <w:r w:rsidR="00A35210">
        <w:rPr>
          <w:sz w:val="22"/>
          <w:szCs w:val="22"/>
          <w:lang w:val="en-US"/>
        </w:rPr>
        <w:t>. But it ups to RAN2 to decide</w:t>
      </w:r>
      <w:r w:rsidR="008750E7">
        <w:rPr>
          <w:sz w:val="22"/>
          <w:szCs w:val="22"/>
          <w:lang w:val="en-US"/>
        </w:rPr>
        <w:t xml:space="preserve"> whether it is beneficial to introduce such </w:t>
      </w:r>
      <w:r w:rsidR="00BF44AB">
        <w:rPr>
          <w:sz w:val="22"/>
          <w:szCs w:val="22"/>
          <w:lang w:val="en-US"/>
        </w:rPr>
        <w:t xml:space="preserve">an additional </w:t>
      </w:r>
      <w:r w:rsidR="00ED2817">
        <w:rPr>
          <w:sz w:val="22"/>
          <w:szCs w:val="22"/>
          <w:lang w:val="en-US"/>
        </w:rPr>
        <w:t>bit.</w:t>
      </w:r>
    </w:p>
    <w:p w14:paraId="6A8ABEEC" w14:textId="0DD92232" w:rsidR="00FF691B" w:rsidRPr="00C94BF2" w:rsidRDefault="00FF691B" w:rsidP="00524EF4">
      <w:pPr>
        <w:pStyle w:val="ListParagraph"/>
        <w:numPr>
          <w:ilvl w:val="1"/>
          <w:numId w:val="27"/>
        </w:numPr>
        <w:spacing w:after="120"/>
        <w:ind w:left="644"/>
        <w:jc w:val="both"/>
        <w:rPr>
          <w:sz w:val="22"/>
          <w:szCs w:val="22"/>
          <w:lang w:val="en-US"/>
        </w:rPr>
      </w:pPr>
      <w:r w:rsidRPr="00C94BF2">
        <w:rPr>
          <w:sz w:val="22"/>
          <w:szCs w:val="22"/>
          <w:lang w:val="en-US"/>
        </w:rPr>
        <w:t xml:space="preserve">TRS related </w:t>
      </w:r>
      <w:r w:rsidR="00C217C4" w:rsidRPr="00C94BF2">
        <w:rPr>
          <w:sz w:val="22"/>
          <w:szCs w:val="22"/>
          <w:lang w:val="en-US"/>
        </w:rPr>
        <w:t xml:space="preserve">field </w:t>
      </w:r>
      <w:r w:rsidRPr="00C94BF2">
        <w:rPr>
          <w:sz w:val="22"/>
          <w:szCs w:val="22"/>
          <w:lang w:val="en-US"/>
        </w:rPr>
        <w:t>(</w:t>
      </w:r>
      <w:r w:rsidR="00C94BF2">
        <w:rPr>
          <w:sz w:val="22"/>
          <w:szCs w:val="22"/>
          <w:lang w:val="en-US"/>
        </w:rPr>
        <w:t>if agree to be supported)</w:t>
      </w:r>
    </w:p>
    <w:p w14:paraId="59AE52A5" w14:textId="77777777" w:rsidR="00985E04" w:rsidRDefault="00985E04" w:rsidP="00034912">
      <w:pPr>
        <w:spacing w:after="120"/>
        <w:jc w:val="both"/>
        <w:rPr>
          <w:sz w:val="22"/>
          <w:szCs w:val="22"/>
          <w:lang w:val="en-US"/>
        </w:rPr>
      </w:pPr>
    </w:p>
    <w:p w14:paraId="6562D620" w14:textId="748BC248" w:rsidR="00AB03B1" w:rsidRDefault="00451FD0" w:rsidP="00034912">
      <w:pPr>
        <w:spacing w:after="120"/>
        <w:jc w:val="both"/>
        <w:rPr>
          <w:b/>
          <w:bCs/>
          <w:sz w:val="22"/>
          <w:szCs w:val="22"/>
        </w:rPr>
      </w:pPr>
      <w:r w:rsidRPr="00316EC7">
        <w:rPr>
          <w:b/>
          <w:bCs/>
          <w:sz w:val="22"/>
          <w:szCs w:val="22"/>
        </w:rPr>
        <w:t>Proposal-</w:t>
      </w:r>
      <w:r w:rsidR="00351BCA">
        <w:rPr>
          <w:b/>
          <w:bCs/>
          <w:sz w:val="22"/>
          <w:szCs w:val="22"/>
        </w:rPr>
        <w:t>14</w:t>
      </w:r>
      <w:r w:rsidRPr="00316EC7">
        <w:rPr>
          <w:b/>
          <w:bCs/>
          <w:sz w:val="22"/>
          <w:szCs w:val="22"/>
        </w:rPr>
        <w:t>:</w:t>
      </w:r>
      <w:r w:rsidR="00985E04">
        <w:rPr>
          <w:b/>
          <w:bCs/>
          <w:sz w:val="22"/>
          <w:szCs w:val="22"/>
        </w:rPr>
        <w:t xml:space="preserve"> </w:t>
      </w:r>
      <w:r w:rsidR="007D2667">
        <w:rPr>
          <w:b/>
          <w:bCs/>
          <w:sz w:val="22"/>
          <w:szCs w:val="22"/>
        </w:rPr>
        <w:t>Discuss the resource allocation type</w:t>
      </w:r>
      <w:r w:rsidR="00CD4BFE">
        <w:rPr>
          <w:b/>
          <w:bCs/>
          <w:sz w:val="22"/>
          <w:szCs w:val="22"/>
        </w:rPr>
        <w:t xml:space="preserve"> applied for Rel17 broadcast for RRC_IDLE/INACTIVE UEs.</w:t>
      </w:r>
    </w:p>
    <w:p w14:paraId="6624E38E" w14:textId="658E532C" w:rsidR="0070444E" w:rsidRDefault="0070444E" w:rsidP="00034912">
      <w:pPr>
        <w:spacing w:after="120"/>
        <w:jc w:val="both"/>
        <w:rPr>
          <w:b/>
          <w:bCs/>
          <w:sz w:val="22"/>
          <w:szCs w:val="22"/>
        </w:rPr>
      </w:pPr>
      <w:r>
        <w:rPr>
          <w:b/>
          <w:bCs/>
          <w:sz w:val="22"/>
          <w:szCs w:val="22"/>
        </w:rPr>
        <w:t>Proposal-1</w:t>
      </w:r>
      <w:r w:rsidR="00351BCA">
        <w:rPr>
          <w:b/>
          <w:bCs/>
          <w:sz w:val="22"/>
          <w:szCs w:val="22"/>
        </w:rPr>
        <w:t>5</w:t>
      </w:r>
      <w:r>
        <w:rPr>
          <w:b/>
          <w:bCs/>
          <w:sz w:val="22"/>
          <w:szCs w:val="22"/>
        </w:rPr>
        <w:t xml:space="preserve">: </w:t>
      </w:r>
      <w:r w:rsidR="00603C7C">
        <w:rPr>
          <w:b/>
          <w:bCs/>
          <w:sz w:val="22"/>
          <w:szCs w:val="22"/>
        </w:rPr>
        <w:t>Discuss whether the VRB-to-PRB mapping</w:t>
      </w:r>
      <w:r w:rsidR="00D855FE">
        <w:rPr>
          <w:b/>
          <w:bCs/>
          <w:sz w:val="22"/>
          <w:szCs w:val="22"/>
        </w:rPr>
        <w:t xml:space="preserve"> field should be included in the DCI, or it should be fixed in the specification</w:t>
      </w:r>
      <w:r w:rsidR="005A0ABF">
        <w:rPr>
          <w:b/>
          <w:bCs/>
          <w:sz w:val="22"/>
          <w:szCs w:val="22"/>
        </w:rPr>
        <w:t xml:space="preserve"> depends on the resource allocation type applied</w:t>
      </w:r>
      <w:r w:rsidR="00D855FE">
        <w:rPr>
          <w:b/>
          <w:bCs/>
          <w:sz w:val="22"/>
          <w:szCs w:val="22"/>
        </w:rPr>
        <w:t>.</w:t>
      </w:r>
    </w:p>
    <w:p w14:paraId="2E2421B8" w14:textId="45E02B76" w:rsidR="00BF56C4" w:rsidRDefault="00BF56C4" w:rsidP="00034912">
      <w:pPr>
        <w:spacing w:after="120"/>
        <w:jc w:val="both"/>
        <w:rPr>
          <w:b/>
          <w:bCs/>
          <w:sz w:val="22"/>
          <w:szCs w:val="22"/>
        </w:rPr>
      </w:pPr>
      <w:r>
        <w:rPr>
          <w:b/>
          <w:bCs/>
          <w:sz w:val="22"/>
          <w:szCs w:val="22"/>
        </w:rPr>
        <w:t>Proposal-1</w:t>
      </w:r>
      <w:r w:rsidR="008623E9">
        <w:rPr>
          <w:b/>
          <w:bCs/>
          <w:sz w:val="22"/>
          <w:szCs w:val="22"/>
        </w:rPr>
        <w:t>6</w:t>
      </w:r>
      <w:r>
        <w:rPr>
          <w:b/>
          <w:bCs/>
          <w:sz w:val="22"/>
          <w:szCs w:val="22"/>
        </w:rPr>
        <w:t>:</w:t>
      </w:r>
      <w:r w:rsidR="002A58DE">
        <w:rPr>
          <w:b/>
          <w:bCs/>
          <w:sz w:val="22"/>
          <w:szCs w:val="22"/>
        </w:rPr>
        <w:t xml:space="preserve"> Consider</w:t>
      </w:r>
      <w:r w:rsidR="00C20FA8">
        <w:rPr>
          <w:b/>
          <w:bCs/>
          <w:sz w:val="22"/>
          <w:szCs w:val="22"/>
        </w:rPr>
        <w:t>ing</w:t>
      </w:r>
      <w:r w:rsidR="002A58DE">
        <w:rPr>
          <w:b/>
          <w:bCs/>
          <w:sz w:val="22"/>
          <w:szCs w:val="22"/>
        </w:rPr>
        <w:t xml:space="preserve"> of </w:t>
      </w:r>
      <w:r w:rsidR="002A58DE" w:rsidRPr="002A58DE">
        <w:rPr>
          <w:b/>
          <w:bCs/>
          <w:sz w:val="22"/>
          <w:szCs w:val="22"/>
          <w:lang w:val="en-US"/>
        </w:rPr>
        <w:t>TB scaling field be included</w:t>
      </w:r>
      <w:r w:rsidR="002A58DE">
        <w:rPr>
          <w:b/>
          <w:bCs/>
          <w:sz w:val="22"/>
          <w:szCs w:val="22"/>
          <w:lang w:val="en-US"/>
        </w:rPr>
        <w:t xml:space="preserve"> in the </w:t>
      </w:r>
      <w:r w:rsidR="00EB2721">
        <w:rPr>
          <w:b/>
          <w:bCs/>
          <w:sz w:val="22"/>
          <w:szCs w:val="22"/>
          <w:lang w:val="en-US"/>
        </w:rPr>
        <w:t>DCI.</w:t>
      </w:r>
    </w:p>
    <w:p w14:paraId="0D62678B" w14:textId="6DCE8C55" w:rsidR="00786C23" w:rsidRPr="00786C23" w:rsidRDefault="00BF56C4" w:rsidP="00786C23">
      <w:pPr>
        <w:spacing w:after="120"/>
        <w:jc w:val="both"/>
        <w:rPr>
          <w:b/>
          <w:bCs/>
          <w:sz w:val="22"/>
          <w:szCs w:val="22"/>
        </w:rPr>
      </w:pPr>
      <w:r w:rsidRPr="00BF5AA8">
        <w:rPr>
          <w:b/>
          <w:bCs/>
          <w:sz w:val="22"/>
          <w:szCs w:val="22"/>
        </w:rPr>
        <w:t>Proposal-1</w:t>
      </w:r>
      <w:r w:rsidR="008623E9">
        <w:rPr>
          <w:b/>
          <w:bCs/>
          <w:sz w:val="22"/>
          <w:szCs w:val="22"/>
        </w:rPr>
        <w:t>7</w:t>
      </w:r>
      <w:r w:rsidRPr="00BF5AA8">
        <w:rPr>
          <w:b/>
          <w:bCs/>
          <w:sz w:val="22"/>
          <w:szCs w:val="22"/>
        </w:rPr>
        <w:t>:</w:t>
      </w:r>
      <w:r w:rsidR="007906A8" w:rsidRPr="00BF5AA8">
        <w:rPr>
          <w:b/>
          <w:bCs/>
          <w:sz w:val="22"/>
          <w:szCs w:val="22"/>
        </w:rPr>
        <w:t xml:space="preserve"> It is beneficial </w:t>
      </w:r>
      <w:r w:rsidR="004012B8" w:rsidRPr="00BF5AA8">
        <w:rPr>
          <w:b/>
          <w:bCs/>
          <w:sz w:val="22"/>
          <w:szCs w:val="22"/>
        </w:rPr>
        <w:t>to</w:t>
      </w:r>
      <w:r w:rsidR="00D7083B" w:rsidRPr="00BF5AA8">
        <w:rPr>
          <w:b/>
          <w:bCs/>
          <w:sz w:val="22"/>
          <w:szCs w:val="22"/>
        </w:rPr>
        <w:t xml:space="preserve"> support of HARQ combining</w:t>
      </w:r>
      <w:r w:rsidR="004012B8" w:rsidRPr="00BF5AA8">
        <w:rPr>
          <w:b/>
          <w:bCs/>
          <w:sz w:val="22"/>
          <w:szCs w:val="22"/>
        </w:rPr>
        <w:t xml:space="preserve"> for broadcast</w:t>
      </w:r>
      <w:r w:rsidR="00912493" w:rsidRPr="00BF5AA8">
        <w:rPr>
          <w:b/>
          <w:bCs/>
          <w:sz w:val="22"/>
          <w:szCs w:val="22"/>
        </w:rPr>
        <w:t xml:space="preserve"> </w:t>
      </w:r>
      <w:r w:rsidR="00912493" w:rsidRPr="00786C23">
        <w:rPr>
          <w:b/>
          <w:bCs/>
          <w:sz w:val="22"/>
          <w:szCs w:val="22"/>
        </w:rPr>
        <w:t>with slightly increase UE complexity</w:t>
      </w:r>
      <w:r w:rsidR="00BF5AA8" w:rsidRPr="00786C23">
        <w:rPr>
          <w:b/>
          <w:bCs/>
          <w:sz w:val="22"/>
          <w:szCs w:val="22"/>
        </w:rPr>
        <w:t>, where a single additional dedicated HARQ process seems to be sufficient for all broadcast services associated with different G-RNTIs.</w:t>
      </w:r>
      <w:r w:rsidR="00786C23" w:rsidRPr="00786C23">
        <w:rPr>
          <w:b/>
          <w:bCs/>
          <w:sz w:val="22"/>
          <w:szCs w:val="22"/>
        </w:rPr>
        <w:t xml:space="preserve"> And there is no need of including HARQ process number in the DCI field. </w:t>
      </w:r>
    </w:p>
    <w:p w14:paraId="1734A7CD" w14:textId="6967E158" w:rsidR="00BF56C4" w:rsidRPr="00786C23" w:rsidRDefault="00BF56C4" w:rsidP="00034912">
      <w:pPr>
        <w:spacing w:after="120"/>
        <w:jc w:val="both"/>
        <w:rPr>
          <w:b/>
          <w:bCs/>
          <w:sz w:val="22"/>
          <w:szCs w:val="22"/>
        </w:rPr>
      </w:pPr>
      <w:r>
        <w:rPr>
          <w:b/>
          <w:bCs/>
          <w:sz w:val="22"/>
          <w:szCs w:val="22"/>
        </w:rPr>
        <w:t>Proposal-1</w:t>
      </w:r>
      <w:r w:rsidR="008623E9">
        <w:rPr>
          <w:b/>
          <w:bCs/>
          <w:sz w:val="22"/>
          <w:szCs w:val="22"/>
        </w:rPr>
        <w:t>8</w:t>
      </w:r>
      <w:r>
        <w:rPr>
          <w:b/>
          <w:bCs/>
          <w:sz w:val="22"/>
          <w:szCs w:val="22"/>
        </w:rPr>
        <w:t>:</w:t>
      </w:r>
      <w:r w:rsidR="00786C23">
        <w:rPr>
          <w:b/>
          <w:bCs/>
          <w:sz w:val="22"/>
          <w:szCs w:val="22"/>
        </w:rPr>
        <w:t xml:space="preserve"> I</w:t>
      </w:r>
      <w:r w:rsidR="00786C23" w:rsidRPr="00786C23">
        <w:rPr>
          <w:b/>
          <w:bCs/>
          <w:sz w:val="22"/>
          <w:szCs w:val="22"/>
        </w:rPr>
        <w:t>t is beneficial to support NDI in the DCI field for broadcast.</w:t>
      </w:r>
    </w:p>
    <w:p w14:paraId="53792C84" w14:textId="485723DB" w:rsidR="0020546F" w:rsidRDefault="00AD1D07" w:rsidP="00034912">
      <w:pPr>
        <w:spacing w:after="120"/>
        <w:jc w:val="both"/>
        <w:rPr>
          <w:b/>
          <w:bCs/>
          <w:sz w:val="22"/>
          <w:szCs w:val="22"/>
          <w:lang w:val="en-US"/>
        </w:rPr>
      </w:pPr>
      <w:r w:rsidRPr="00E927E6">
        <w:rPr>
          <w:b/>
          <w:bCs/>
          <w:sz w:val="22"/>
          <w:szCs w:val="22"/>
          <w:lang w:val="en-US"/>
        </w:rPr>
        <w:t>Proposal-1</w:t>
      </w:r>
      <w:r w:rsidR="008623E9">
        <w:rPr>
          <w:b/>
          <w:bCs/>
          <w:sz w:val="22"/>
          <w:szCs w:val="22"/>
          <w:lang w:val="en-US"/>
        </w:rPr>
        <w:t>9</w:t>
      </w:r>
      <w:r w:rsidRPr="00E927E6">
        <w:rPr>
          <w:b/>
          <w:bCs/>
          <w:sz w:val="22"/>
          <w:szCs w:val="22"/>
          <w:lang w:val="en-US"/>
        </w:rPr>
        <w:t>: Further discuss other fields to be included in the DCI, i.e. MCCH change notification field</w:t>
      </w:r>
      <w:r w:rsidR="00711B48" w:rsidRPr="00E927E6">
        <w:rPr>
          <w:b/>
          <w:bCs/>
          <w:sz w:val="22"/>
          <w:szCs w:val="22"/>
          <w:lang w:val="en-US"/>
        </w:rPr>
        <w:t xml:space="preserve"> (if supported for MCCH)</w:t>
      </w:r>
      <w:r w:rsidRPr="00E927E6">
        <w:rPr>
          <w:b/>
          <w:bCs/>
          <w:sz w:val="22"/>
          <w:szCs w:val="22"/>
          <w:lang w:val="en-US"/>
        </w:rPr>
        <w:t xml:space="preserve">, and TRS related field </w:t>
      </w:r>
      <w:r w:rsidR="00711B48" w:rsidRPr="00E927E6">
        <w:rPr>
          <w:b/>
          <w:bCs/>
          <w:sz w:val="22"/>
          <w:szCs w:val="22"/>
          <w:lang w:val="en-US"/>
        </w:rPr>
        <w:t>(if supported for MTCH)</w:t>
      </w:r>
      <w:r w:rsidR="00E927E6" w:rsidRPr="00E927E6">
        <w:rPr>
          <w:b/>
          <w:bCs/>
          <w:sz w:val="22"/>
          <w:szCs w:val="22"/>
          <w:lang w:val="en-US"/>
        </w:rPr>
        <w:t>.</w:t>
      </w:r>
    </w:p>
    <w:p w14:paraId="602283E7" w14:textId="0E96B24C" w:rsidR="002D484C" w:rsidRPr="00E0427E" w:rsidRDefault="002D484C" w:rsidP="002D484C">
      <w:pPr>
        <w:spacing w:after="120"/>
        <w:jc w:val="both"/>
        <w:rPr>
          <w:b/>
          <w:bCs/>
          <w:sz w:val="22"/>
          <w:szCs w:val="22"/>
          <w:lang w:val="en-US"/>
        </w:rPr>
      </w:pPr>
      <w:r w:rsidRPr="00E0427E">
        <w:rPr>
          <w:b/>
          <w:bCs/>
          <w:sz w:val="22"/>
          <w:szCs w:val="22"/>
          <w:lang w:val="en-US"/>
        </w:rPr>
        <w:t xml:space="preserve">Observation-7: </w:t>
      </w:r>
      <w:r w:rsidR="005F4C8D" w:rsidRPr="00E0427E">
        <w:rPr>
          <w:b/>
          <w:bCs/>
          <w:sz w:val="22"/>
          <w:szCs w:val="22"/>
          <w:lang w:val="en-US"/>
        </w:rPr>
        <w:t>It is feasible</w:t>
      </w:r>
      <w:r w:rsidRPr="00E0427E">
        <w:rPr>
          <w:b/>
          <w:bCs/>
          <w:sz w:val="22"/>
          <w:szCs w:val="22"/>
          <w:lang w:val="en-US"/>
        </w:rPr>
        <w:t xml:space="preserve"> to accommodate such an additional bit in the DCI. But it ups to RAN2 to decide whether it is beneficial to introduce such an additional bit.</w:t>
      </w:r>
    </w:p>
    <w:p w14:paraId="39E73222" w14:textId="77777777" w:rsidR="00994C85" w:rsidRDefault="00994C85" w:rsidP="00034912">
      <w:pPr>
        <w:spacing w:after="120"/>
        <w:jc w:val="both"/>
        <w:rPr>
          <w:sz w:val="22"/>
          <w:szCs w:val="22"/>
          <w:lang w:val="en-US"/>
        </w:rPr>
      </w:pPr>
    </w:p>
    <w:p w14:paraId="7A5E2D67" w14:textId="1C4B5AE3" w:rsidR="004835CC" w:rsidRDefault="004835CC" w:rsidP="00156CBC">
      <w:pPr>
        <w:pStyle w:val="Heading1"/>
        <w:tabs>
          <w:tab w:val="clear" w:pos="1134"/>
          <w:tab w:val="num" w:pos="709"/>
        </w:tabs>
        <w:ind w:left="709" w:hanging="709"/>
        <w:rPr>
          <w:lang w:val="en-US"/>
        </w:rPr>
      </w:pPr>
      <w:r>
        <w:rPr>
          <w:lang w:val="en-US"/>
        </w:rPr>
        <w:t xml:space="preserve">Consideration on </w:t>
      </w:r>
      <w:r w:rsidR="001A72BC">
        <w:rPr>
          <w:lang w:val="en-US"/>
        </w:rPr>
        <w:t>Tracking Reference Signal support for RRC_IDLE/INACTIVE UEs</w:t>
      </w:r>
    </w:p>
    <w:p w14:paraId="5D36A8A2" w14:textId="551B8C1E" w:rsidR="00817A9A" w:rsidRPr="008A2D20" w:rsidRDefault="00817A9A" w:rsidP="00B47E60">
      <w:pPr>
        <w:jc w:val="both"/>
        <w:rPr>
          <w:sz w:val="22"/>
          <w:szCs w:val="22"/>
          <w:lang w:val="en-US"/>
        </w:rPr>
      </w:pPr>
      <w:r w:rsidRPr="008A2D20">
        <w:rPr>
          <w:sz w:val="22"/>
          <w:szCs w:val="22"/>
          <w:lang w:val="en-US"/>
        </w:rPr>
        <w:t>Currently</w:t>
      </w:r>
      <w:r w:rsidR="00A64772" w:rsidRPr="008A2D20">
        <w:rPr>
          <w:sz w:val="22"/>
          <w:szCs w:val="22"/>
          <w:lang w:val="en-US"/>
        </w:rPr>
        <w:t xml:space="preserve"> in Rel17 MBS, there will be no </w:t>
      </w:r>
      <w:r w:rsidR="00354BF8" w:rsidRPr="008A2D20">
        <w:rPr>
          <w:sz w:val="22"/>
          <w:szCs w:val="22"/>
          <w:lang w:val="en-US"/>
        </w:rPr>
        <w:t xml:space="preserve">UL feedback </w:t>
      </w:r>
      <w:r w:rsidR="00CE120E" w:rsidRPr="008A2D20">
        <w:rPr>
          <w:sz w:val="22"/>
          <w:szCs w:val="22"/>
          <w:lang w:val="en-US"/>
        </w:rPr>
        <w:t>associated reliability scheme specified for RRC_IDLE/INACTIVE UEs</w:t>
      </w:r>
      <w:r w:rsidR="00B637DB" w:rsidRPr="008A2D20">
        <w:rPr>
          <w:sz w:val="22"/>
          <w:szCs w:val="22"/>
          <w:lang w:val="en-US"/>
        </w:rPr>
        <w:t xml:space="preserve"> according to the WID</w:t>
      </w:r>
      <w:r w:rsidR="00CE120E" w:rsidRPr="008A2D20">
        <w:rPr>
          <w:sz w:val="22"/>
          <w:szCs w:val="22"/>
          <w:lang w:val="en-US"/>
        </w:rPr>
        <w:t xml:space="preserve">. </w:t>
      </w:r>
      <w:r w:rsidR="00A2454D" w:rsidRPr="008A2D20">
        <w:rPr>
          <w:sz w:val="22"/>
          <w:szCs w:val="22"/>
          <w:lang w:val="en-US"/>
        </w:rPr>
        <w:t>Moreover,</w:t>
      </w:r>
      <w:r w:rsidR="000765E7" w:rsidRPr="008A2D20">
        <w:rPr>
          <w:sz w:val="22"/>
          <w:szCs w:val="22"/>
          <w:lang w:val="en-US"/>
        </w:rPr>
        <w:t xml:space="preserve"> i</w:t>
      </w:r>
      <w:r w:rsidR="00821070" w:rsidRPr="008A2D20">
        <w:rPr>
          <w:sz w:val="22"/>
          <w:szCs w:val="22"/>
          <w:lang w:val="en-US"/>
        </w:rPr>
        <w:t>t is</w:t>
      </w:r>
      <w:r w:rsidR="00B47E60" w:rsidRPr="008A2D20">
        <w:rPr>
          <w:sz w:val="22"/>
          <w:szCs w:val="22"/>
          <w:lang w:val="en-US"/>
        </w:rPr>
        <w:t xml:space="preserve"> ongoing</w:t>
      </w:r>
      <w:r w:rsidR="000765E7" w:rsidRPr="008A2D20">
        <w:rPr>
          <w:sz w:val="22"/>
          <w:szCs w:val="22"/>
          <w:lang w:val="en-US"/>
        </w:rPr>
        <w:t xml:space="preserve"> discussion on</w:t>
      </w:r>
      <w:r w:rsidR="00C64243" w:rsidRPr="008A2D20">
        <w:rPr>
          <w:sz w:val="22"/>
          <w:szCs w:val="22"/>
          <w:lang w:val="en-US"/>
        </w:rPr>
        <w:t xml:space="preserve"> </w:t>
      </w:r>
      <w:r w:rsidR="00D37585" w:rsidRPr="008A2D20">
        <w:rPr>
          <w:sz w:val="22"/>
          <w:szCs w:val="22"/>
          <w:lang w:val="en-US"/>
        </w:rPr>
        <w:t xml:space="preserve">whether and </w:t>
      </w:r>
      <w:r w:rsidR="00C64243" w:rsidRPr="008A2D20">
        <w:rPr>
          <w:sz w:val="22"/>
          <w:szCs w:val="22"/>
          <w:lang w:val="en-US"/>
        </w:rPr>
        <w:t xml:space="preserve">how to support slot-level repetition for MCCH/MTCH for broadcast </w:t>
      </w:r>
      <w:r w:rsidR="00B637DB" w:rsidRPr="008A2D20">
        <w:rPr>
          <w:sz w:val="22"/>
          <w:szCs w:val="22"/>
          <w:lang w:val="en-US"/>
        </w:rPr>
        <w:t>reception with UEs in RRC_IDLE/INACTIVE state.</w:t>
      </w:r>
      <w:r w:rsidR="00F24077" w:rsidRPr="008A2D20">
        <w:rPr>
          <w:sz w:val="22"/>
          <w:szCs w:val="22"/>
          <w:lang w:val="en-US"/>
        </w:rPr>
        <w:t xml:space="preserve"> </w:t>
      </w:r>
      <w:r w:rsidR="00BE7611" w:rsidRPr="008A2D20">
        <w:rPr>
          <w:sz w:val="22"/>
          <w:szCs w:val="22"/>
          <w:lang w:val="en-US"/>
        </w:rPr>
        <w:t xml:space="preserve">It is understood that </w:t>
      </w:r>
      <w:r w:rsidR="000557BF" w:rsidRPr="008A2D20">
        <w:rPr>
          <w:sz w:val="22"/>
          <w:szCs w:val="22"/>
          <w:lang w:val="en-US"/>
        </w:rPr>
        <w:t xml:space="preserve">the </w:t>
      </w:r>
      <w:r w:rsidR="00BE7611" w:rsidRPr="008A2D20">
        <w:rPr>
          <w:sz w:val="22"/>
          <w:szCs w:val="22"/>
          <w:lang w:val="en-US"/>
        </w:rPr>
        <w:t xml:space="preserve">supporting of </w:t>
      </w:r>
      <w:r w:rsidR="00B226AB" w:rsidRPr="008A2D20">
        <w:rPr>
          <w:sz w:val="22"/>
          <w:szCs w:val="22"/>
          <w:lang w:val="en-US"/>
        </w:rPr>
        <w:t>TRS could provide higher modulation</w:t>
      </w:r>
      <w:r w:rsidR="00810A39" w:rsidRPr="008A2D20">
        <w:rPr>
          <w:sz w:val="22"/>
          <w:szCs w:val="22"/>
          <w:lang w:val="en-US"/>
        </w:rPr>
        <w:t xml:space="preserve"> </w:t>
      </w:r>
      <w:r w:rsidR="00B226AB" w:rsidRPr="008A2D20">
        <w:rPr>
          <w:sz w:val="22"/>
          <w:szCs w:val="22"/>
          <w:lang w:val="en-US"/>
        </w:rPr>
        <w:t xml:space="preserve">with higher spectra </w:t>
      </w:r>
      <w:r w:rsidR="000557BF" w:rsidRPr="008A2D20">
        <w:rPr>
          <w:sz w:val="22"/>
          <w:szCs w:val="22"/>
          <w:lang w:val="en-US"/>
        </w:rPr>
        <w:t>efficiency</w:t>
      </w:r>
      <w:r w:rsidR="006A47C8" w:rsidRPr="008A2D20">
        <w:rPr>
          <w:sz w:val="22"/>
          <w:szCs w:val="22"/>
          <w:lang w:val="en-US"/>
        </w:rPr>
        <w:t xml:space="preserve"> for GC-PDSCH reception</w:t>
      </w:r>
      <w:r w:rsidR="00B62BB3" w:rsidRPr="008A2D20">
        <w:rPr>
          <w:sz w:val="22"/>
          <w:szCs w:val="22"/>
          <w:lang w:val="en-US"/>
        </w:rPr>
        <w:t>, especially for MTCH</w:t>
      </w:r>
      <w:r w:rsidR="000557BF" w:rsidRPr="008A2D20">
        <w:rPr>
          <w:sz w:val="22"/>
          <w:szCs w:val="22"/>
          <w:lang w:val="en-US"/>
        </w:rPr>
        <w:t>.</w:t>
      </w:r>
      <w:r w:rsidR="002945C7" w:rsidRPr="008A2D20">
        <w:rPr>
          <w:sz w:val="22"/>
          <w:szCs w:val="22"/>
          <w:lang w:val="en-US"/>
        </w:rPr>
        <w:t xml:space="preserve"> However, from </w:t>
      </w:r>
      <w:r w:rsidR="00167896" w:rsidRPr="008A2D20">
        <w:rPr>
          <w:sz w:val="22"/>
          <w:szCs w:val="22"/>
          <w:lang w:val="en-US"/>
        </w:rPr>
        <w:t>robustness perspective</w:t>
      </w:r>
      <w:r w:rsidR="00774C2C" w:rsidRPr="008A2D20">
        <w:rPr>
          <w:sz w:val="22"/>
          <w:szCs w:val="22"/>
          <w:lang w:val="en-US"/>
        </w:rPr>
        <w:t xml:space="preserve"> </w:t>
      </w:r>
      <w:r w:rsidR="00160BE6" w:rsidRPr="008A2D20">
        <w:rPr>
          <w:sz w:val="22"/>
          <w:szCs w:val="22"/>
          <w:lang w:val="en-US"/>
        </w:rPr>
        <w:t>for</w:t>
      </w:r>
      <w:r w:rsidR="00774C2C" w:rsidRPr="008A2D20">
        <w:rPr>
          <w:sz w:val="22"/>
          <w:szCs w:val="22"/>
          <w:lang w:val="en-US"/>
        </w:rPr>
        <w:t xml:space="preserve"> RRC_IDLE/INACTIVE UE</w:t>
      </w:r>
      <w:r w:rsidR="00167896" w:rsidRPr="008A2D20">
        <w:rPr>
          <w:sz w:val="22"/>
          <w:szCs w:val="22"/>
          <w:lang w:val="en-US"/>
        </w:rPr>
        <w:t xml:space="preserve"> </w:t>
      </w:r>
      <w:r w:rsidR="00160BE6" w:rsidRPr="008A2D20">
        <w:rPr>
          <w:sz w:val="22"/>
          <w:szCs w:val="22"/>
          <w:lang w:val="en-US"/>
        </w:rPr>
        <w:t>with</w:t>
      </w:r>
      <w:r w:rsidR="00167896" w:rsidRPr="008A2D20">
        <w:rPr>
          <w:sz w:val="22"/>
          <w:szCs w:val="22"/>
          <w:lang w:val="en-US"/>
        </w:rPr>
        <w:t xml:space="preserve"> broadcast </w:t>
      </w:r>
      <w:r w:rsidR="00922AEF" w:rsidRPr="008A2D20">
        <w:rPr>
          <w:sz w:val="22"/>
          <w:szCs w:val="22"/>
          <w:lang w:val="en-US"/>
        </w:rPr>
        <w:t>reception</w:t>
      </w:r>
      <w:r w:rsidR="00167896" w:rsidRPr="008A2D20">
        <w:rPr>
          <w:sz w:val="22"/>
          <w:szCs w:val="22"/>
          <w:lang w:val="en-US"/>
        </w:rPr>
        <w:t xml:space="preserve">, </w:t>
      </w:r>
      <w:r w:rsidR="00DB73CD" w:rsidRPr="008A2D20">
        <w:rPr>
          <w:sz w:val="22"/>
          <w:szCs w:val="22"/>
          <w:lang w:val="en-US"/>
        </w:rPr>
        <w:t xml:space="preserve">the scheme based on SSB </w:t>
      </w:r>
      <w:r w:rsidR="00184128" w:rsidRPr="008A2D20">
        <w:rPr>
          <w:sz w:val="22"/>
          <w:szCs w:val="22"/>
          <w:lang w:val="en-US"/>
        </w:rPr>
        <w:t>with</w:t>
      </w:r>
      <w:r w:rsidR="00DB73CD" w:rsidRPr="008A2D20">
        <w:rPr>
          <w:sz w:val="22"/>
          <w:szCs w:val="22"/>
          <w:lang w:val="en-US"/>
        </w:rPr>
        <w:t xml:space="preserve"> lower modulation scheme </w:t>
      </w:r>
      <w:r w:rsidR="00956E5A" w:rsidRPr="008A2D20">
        <w:rPr>
          <w:sz w:val="22"/>
          <w:szCs w:val="22"/>
          <w:lang w:val="en-US"/>
        </w:rPr>
        <w:t>could be a better solution in practice</w:t>
      </w:r>
      <w:r w:rsidR="00D13B10" w:rsidRPr="008A2D20">
        <w:rPr>
          <w:sz w:val="22"/>
          <w:szCs w:val="22"/>
          <w:lang w:val="en-US"/>
        </w:rPr>
        <w:t>.</w:t>
      </w:r>
      <w:r w:rsidR="00652CDF" w:rsidRPr="008A2D20">
        <w:rPr>
          <w:sz w:val="22"/>
          <w:szCs w:val="22"/>
          <w:lang w:val="en-US"/>
        </w:rPr>
        <w:t xml:space="preserve"> For </w:t>
      </w:r>
      <w:r w:rsidR="00911AB3">
        <w:rPr>
          <w:sz w:val="22"/>
          <w:szCs w:val="22"/>
          <w:lang w:val="en-US"/>
        </w:rPr>
        <w:t xml:space="preserve">further discussion and </w:t>
      </w:r>
      <w:r w:rsidR="00B809F8" w:rsidRPr="008A2D20">
        <w:rPr>
          <w:sz w:val="22"/>
          <w:szCs w:val="22"/>
          <w:lang w:val="en-US"/>
        </w:rPr>
        <w:t>supporting of</w:t>
      </w:r>
      <w:r w:rsidR="00652CDF" w:rsidRPr="008A2D20">
        <w:rPr>
          <w:sz w:val="22"/>
          <w:szCs w:val="22"/>
          <w:lang w:val="en-US"/>
        </w:rPr>
        <w:t xml:space="preserve"> </w:t>
      </w:r>
      <w:r w:rsidR="00B809F8" w:rsidRPr="008A2D20">
        <w:rPr>
          <w:sz w:val="22"/>
          <w:szCs w:val="22"/>
          <w:lang w:val="en-US"/>
        </w:rPr>
        <w:t xml:space="preserve">TRS with higher modulation scheme, </w:t>
      </w:r>
      <w:r w:rsidR="00C449DA">
        <w:rPr>
          <w:sz w:val="22"/>
          <w:szCs w:val="22"/>
          <w:lang w:val="en-US"/>
        </w:rPr>
        <w:t>it is preferred h</w:t>
      </w:r>
      <w:r w:rsidR="008166D1">
        <w:rPr>
          <w:sz w:val="22"/>
          <w:szCs w:val="22"/>
          <w:lang w:val="en-US"/>
        </w:rPr>
        <w:t>aving</w:t>
      </w:r>
      <w:r w:rsidR="008B2C75" w:rsidRPr="008A2D20">
        <w:rPr>
          <w:sz w:val="22"/>
          <w:szCs w:val="22"/>
          <w:lang w:val="en-US"/>
        </w:rPr>
        <w:t xml:space="preserve"> performance </w:t>
      </w:r>
      <w:r w:rsidR="00FE246C" w:rsidRPr="008A2D20">
        <w:rPr>
          <w:sz w:val="22"/>
          <w:szCs w:val="22"/>
          <w:lang w:val="en-US"/>
        </w:rPr>
        <w:t xml:space="preserve">evaluation and justification </w:t>
      </w:r>
      <w:r w:rsidR="008166D1">
        <w:rPr>
          <w:sz w:val="22"/>
          <w:szCs w:val="22"/>
          <w:lang w:val="en-US"/>
        </w:rPr>
        <w:t xml:space="preserve">provided </w:t>
      </w:r>
      <w:r w:rsidR="00FE246C" w:rsidRPr="008A2D20">
        <w:rPr>
          <w:sz w:val="22"/>
          <w:szCs w:val="22"/>
          <w:lang w:val="en-US"/>
        </w:rPr>
        <w:t>from the proponents</w:t>
      </w:r>
      <w:r w:rsidR="004211E8" w:rsidRPr="008A2D20">
        <w:rPr>
          <w:sz w:val="22"/>
          <w:szCs w:val="22"/>
          <w:lang w:val="en-US"/>
        </w:rPr>
        <w:t xml:space="preserve"> before the </w:t>
      </w:r>
      <w:r w:rsidR="002230D2">
        <w:rPr>
          <w:sz w:val="22"/>
          <w:szCs w:val="22"/>
          <w:lang w:val="en-US"/>
        </w:rPr>
        <w:t xml:space="preserve">proceeding of </w:t>
      </w:r>
      <w:r w:rsidR="004211E8" w:rsidRPr="008A2D20">
        <w:rPr>
          <w:sz w:val="22"/>
          <w:szCs w:val="22"/>
          <w:lang w:val="en-US"/>
        </w:rPr>
        <w:t>detailed specification work.</w:t>
      </w:r>
      <w:r w:rsidR="00B809F8" w:rsidRPr="008A2D20">
        <w:rPr>
          <w:sz w:val="22"/>
          <w:szCs w:val="22"/>
          <w:lang w:val="en-US"/>
        </w:rPr>
        <w:t xml:space="preserve"> </w:t>
      </w:r>
    </w:p>
    <w:p w14:paraId="4BC1D42B" w14:textId="77777777" w:rsidR="00FE4140" w:rsidRPr="008A2D20" w:rsidRDefault="00FE4140" w:rsidP="00B47E60">
      <w:pPr>
        <w:jc w:val="both"/>
        <w:rPr>
          <w:sz w:val="22"/>
          <w:szCs w:val="22"/>
          <w:lang w:val="en-US"/>
        </w:rPr>
      </w:pPr>
    </w:p>
    <w:p w14:paraId="11EA66A6" w14:textId="79C70006" w:rsidR="000B6C5E" w:rsidRPr="008A2D20" w:rsidRDefault="00482B4E" w:rsidP="00B47E60">
      <w:pPr>
        <w:jc w:val="both"/>
        <w:rPr>
          <w:b/>
          <w:bCs/>
          <w:sz w:val="22"/>
          <w:szCs w:val="22"/>
          <w:lang w:val="en-US"/>
        </w:rPr>
      </w:pPr>
      <w:r w:rsidRPr="008A2D20">
        <w:rPr>
          <w:b/>
          <w:bCs/>
          <w:sz w:val="22"/>
          <w:szCs w:val="22"/>
          <w:lang w:val="en-US"/>
        </w:rPr>
        <w:t>Observation</w:t>
      </w:r>
      <w:r w:rsidR="00BA2B6D" w:rsidRPr="008A2D20">
        <w:rPr>
          <w:b/>
          <w:bCs/>
          <w:sz w:val="22"/>
          <w:szCs w:val="22"/>
          <w:lang w:val="en-US"/>
        </w:rPr>
        <w:t>-</w:t>
      </w:r>
      <w:r w:rsidR="00E0427E">
        <w:rPr>
          <w:b/>
          <w:bCs/>
          <w:sz w:val="22"/>
          <w:szCs w:val="22"/>
          <w:lang w:val="en-US"/>
        </w:rPr>
        <w:t>8</w:t>
      </w:r>
      <w:r w:rsidRPr="008A2D20">
        <w:rPr>
          <w:b/>
          <w:bCs/>
          <w:sz w:val="22"/>
          <w:szCs w:val="22"/>
          <w:lang w:val="en-US"/>
        </w:rPr>
        <w:t xml:space="preserve">: </w:t>
      </w:r>
      <w:r w:rsidR="002E54F5" w:rsidRPr="008A2D20">
        <w:rPr>
          <w:b/>
          <w:bCs/>
          <w:sz w:val="22"/>
          <w:szCs w:val="22"/>
          <w:lang w:val="en-US"/>
        </w:rPr>
        <w:t>S</w:t>
      </w:r>
      <w:r w:rsidR="00F766F6" w:rsidRPr="008A2D20">
        <w:rPr>
          <w:b/>
          <w:bCs/>
          <w:sz w:val="22"/>
          <w:szCs w:val="22"/>
          <w:lang w:val="en-US"/>
        </w:rPr>
        <w:t>cheme based on SSB with lower modulation scheme could be a better solution in practice</w:t>
      </w:r>
      <w:r w:rsidR="00AC2622" w:rsidRPr="008A2D20">
        <w:rPr>
          <w:b/>
          <w:bCs/>
          <w:sz w:val="22"/>
          <w:szCs w:val="22"/>
          <w:lang w:val="en-US"/>
        </w:rPr>
        <w:t xml:space="preserve"> from robustness perspective </w:t>
      </w:r>
      <w:r w:rsidR="002E54F5" w:rsidRPr="008A2D20">
        <w:rPr>
          <w:b/>
          <w:bCs/>
          <w:sz w:val="22"/>
          <w:szCs w:val="22"/>
          <w:lang w:val="en-US"/>
        </w:rPr>
        <w:t>for</w:t>
      </w:r>
      <w:r w:rsidR="00AC2622" w:rsidRPr="008A2D20">
        <w:rPr>
          <w:b/>
          <w:bCs/>
          <w:sz w:val="22"/>
          <w:szCs w:val="22"/>
          <w:lang w:val="en-US"/>
        </w:rPr>
        <w:t xml:space="preserve"> RRC_IDLE/INACTIVE UE </w:t>
      </w:r>
      <w:r w:rsidR="002E54F5" w:rsidRPr="008A2D20">
        <w:rPr>
          <w:b/>
          <w:bCs/>
          <w:sz w:val="22"/>
          <w:szCs w:val="22"/>
          <w:lang w:val="en-US"/>
        </w:rPr>
        <w:t>with</w:t>
      </w:r>
      <w:r w:rsidR="00AC2622" w:rsidRPr="008A2D20">
        <w:rPr>
          <w:b/>
          <w:bCs/>
          <w:sz w:val="22"/>
          <w:szCs w:val="22"/>
          <w:lang w:val="en-US"/>
        </w:rPr>
        <w:t xml:space="preserve"> broadcast transmission</w:t>
      </w:r>
      <w:r w:rsidR="002E54F5" w:rsidRPr="008A2D20">
        <w:rPr>
          <w:b/>
          <w:bCs/>
          <w:sz w:val="22"/>
          <w:szCs w:val="22"/>
          <w:lang w:val="en-US"/>
        </w:rPr>
        <w:t>.</w:t>
      </w:r>
    </w:p>
    <w:p w14:paraId="3C7961E5" w14:textId="4331B9C9" w:rsidR="00352F44" w:rsidRPr="008A2D20" w:rsidRDefault="00A56C9F" w:rsidP="00D17CE2">
      <w:pPr>
        <w:jc w:val="both"/>
        <w:rPr>
          <w:b/>
          <w:bCs/>
          <w:sz w:val="22"/>
          <w:szCs w:val="22"/>
          <w:lang w:val="en-US"/>
        </w:rPr>
      </w:pPr>
      <w:r w:rsidRPr="008A2D20">
        <w:rPr>
          <w:rFonts w:hint="eastAsia"/>
          <w:b/>
          <w:bCs/>
          <w:sz w:val="22"/>
          <w:szCs w:val="22"/>
          <w:lang w:val="en-US" w:eastAsia="zh-CN"/>
        </w:rPr>
        <w:t>Proposal</w:t>
      </w:r>
      <w:r w:rsidRPr="008A2D20">
        <w:rPr>
          <w:b/>
          <w:bCs/>
          <w:sz w:val="22"/>
          <w:szCs w:val="22"/>
          <w:lang w:val="en-US"/>
        </w:rPr>
        <w:t>-</w:t>
      </w:r>
      <w:r w:rsidR="00AA7709">
        <w:rPr>
          <w:b/>
          <w:bCs/>
          <w:sz w:val="22"/>
          <w:szCs w:val="22"/>
          <w:lang w:val="en-US"/>
        </w:rPr>
        <w:t>2</w:t>
      </w:r>
      <w:r w:rsidR="00D304E9">
        <w:rPr>
          <w:b/>
          <w:bCs/>
          <w:sz w:val="22"/>
          <w:szCs w:val="22"/>
          <w:lang w:val="en-US" w:eastAsia="zh-CN"/>
        </w:rPr>
        <w:t>0</w:t>
      </w:r>
      <w:r w:rsidRPr="008A2D20">
        <w:rPr>
          <w:rFonts w:hint="eastAsia"/>
          <w:b/>
          <w:bCs/>
          <w:sz w:val="22"/>
          <w:szCs w:val="22"/>
          <w:lang w:val="en-US" w:eastAsia="zh-CN"/>
        </w:rPr>
        <w:t>:</w:t>
      </w:r>
      <w:r w:rsidRPr="008A2D20">
        <w:rPr>
          <w:b/>
          <w:bCs/>
          <w:sz w:val="22"/>
          <w:szCs w:val="22"/>
          <w:lang w:val="en-US"/>
        </w:rPr>
        <w:t xml:space="preserve"> For </w:t>
      </w:r>
      <w:r w:rsidR="00DF550C">
        <w:rPr>
          <w:b/>
          <w:bCs/>
          <w:sz w:val="22"/>
          <w:szCs w:val="22"/>
          <w:lang w:val="en-US"/>
        </w:rPr>
        <w:t xml:space="preserve">further discussion and </w:t>
      </w:r>
      <w:r w:rsidRPr="008A2D20">
        <w:rPr>
          <w:b/>
          <w:bCs/>
          <w:sz w:val="22"/>
          <w:szCs w:val="22"/>
          <w:lang w:val="en-US"/>
        </w:rPr>
        <w:t xml:space="preserve">supporting of TRS with higher modulation scheme, </w:t>
      </w:r>
      <w:r w:rsidR="009338B2">
        <w:rPr>
          <w:b/>
          <w:bCs/>
          <w:sz w:val="22"/>
          <w:szCs w:val="22"/>
          <w:lang w:val="en-US"/>
        </w:rPr>
        <w:t>it is preferred having</w:t>
      </w:r>
      <w:r w:rsidRPr="008A2D20">
        <w:rPr>
          <w:b/>
          <w:bCs/>
          <w:sz w:val="22"/>
          <w:szCs w:val="22"/>
          <w:lang w:val="en-US"/>
        </w:rPr>
        <w:t xml:space="preserve"> performance evaluation and justification from the proponents before the detailed specification work.</w:t>
      </w:r>
    </w:p>
    <w:p w14:paraId="26C9038A" w14:textId="1B40FCE3" w:rsidR="00A56C9F" w:rsidRDefault="00A56C9F" w:rsidP="00D17CE2">
      <w:pPr>
        <w:jc w:val="both"/>
        <w:rPr>
          <w:sz w:val="22"/>
          <w:szCs w:val="22"/>
          <w:lang w:val="en-US"/>
        </w:rPr>
      </w:pPr>
    </w:p>
    <w:p w14:paraId="27324225" w14:textId="6AB8E5CC" w:rsidR="005C2181" w:rsidRDefault="00CD2BD0" w:rsidP="00D17CE2">
      <w:pPr>
        <w:jc w:val="both"/>
        <w:rPr>
          <w:sz w:val="22"/>
          <w:szCs w:val="22"/>
          <w:lang w:val="en-US"/>
        </w:rPr>
      </w:pPr>
      <w:r>
        <w:rPr>
          <w:sz w:val="22"/>
          <w:szCs w:val="22"/>
          <w:lang w:val="en-US"/>
        </w:rPr>
        <w:t>With support of TRS</w:t>
      </w:r>
      <w:r w:rsidR="00B2508C">
        <w:rPr>
          <w:sz w:val="22"/>
          <w:szCs w:val="22"/>
          <w:lang w:val="en-US"/>
        </w:rPr>
        <w:t xml:space="preserve"> for Rel17 MBS </w:t>
      </w:r>
      <w:r w:rsidR="00B2508C" w:rsidRPr="008A2D20">
        <w:rPr>
          <w:sz w:val="22"/>
          <w:szCs w:val="22"/>
          <w:lang w:val="en-US"/>
        </w:rPr>
        <w:t>RRC_IDLE/INACTIVE UE</w:t>
      </w:r>
      <w:r>
        <w:rPr>
          <w:sz w:val="22"/>
          <w:szCs w:val="22"/>
          <w:lang w:val="en-US"/>
        </w:rPr>
        <w:t xml:space="preserve">, it is also understood that </w:t>
      </w:r>
      <w:r w:rsidR="00961FF3">
        <w:rPr>
          <w:sz w:val="22"/>
          <w:szCs w:val="22"/>
          <w:lang w:val="en-US"/>
        </w:rPr>
        <w:t>the TRS can be utilized as QCL</w:t>
      </w:r>
      <w:r w:rsidR="00DB01D9">
        <w:rPr>
          <w:sz w:val="22"/>
          <w:szCs w:val="22"/>
          <w:lang w:val="en-US"/>
        </w:rPr>
        <w:t xml:space="preserve"> sources for broadcast transmission</w:t>
      </w:r>
      <w:r w:rsidR="00A27834">
        <w:rPr>
          <w:sz w:val="22"/>
          <w:szCs w:val="22"/>
          <w:lang w:val="en-US"/>
        </w:rPr>
        <w:t>, and it</w:t>
      </w:r>
      <w:r w:rsidR="004A7220">
        <w:rPr>
          <w:sz w:val="22"/>
          <w:szCs w:val="22"/>
          <w:lang w:val="en-US"/>
        </w:rPr>
        <w:t xml:space="preserve"> can be</w:t>
      </w:r>
      <w:r w:rsidR="00A27834">
        <w:rPr>
          <w:sz w:val="22"/>
          <w:szCs w:val="22"/>
          <w:lang w:val="en-US"/>
        </w:rPr>
        <w:t xml:space="preserve"> </w:t>
      </w:r>
      <w:r w:rsidR="00CD1996">
        <w:rPr>
          <w:sz w:val="22"/>
          <w:szCs w:val="22"/>
          <w:lang w:val="en-US"/>
        </w:rPr>
        <w:t>beneficial</w:t>
      </w:r>
      <w:r w:rsidR="00A27834">
        <w:rPr>
          <w:sz w:val="22"/>
          <w:szCs w:val="22"/>
          <w:lang w:val="en-US"/>
        </w:rPr>
        <w:t xml:space="preserve"> </w:t>
      </w:r>
      <w:r w:rsidR="00D81367">
        <w:rPr>
          <w:sz w:val="22"/>
          <w:szCs w:val="22"/>
          <w:lang w:val="en-US"/>
        </w:rPr>
        <w:t xml:space="preserve">in </w:t>
      </w:r>
      <w:r w:rsidR="00A27834">
        <w:rPr>
          <w:sz w:val="22"/>
          <w:szCs w:val="22"/>
          <w:lang w:val="en-US"/>
        </w:rPr>
        <w:t>(</w:t>
      </w:r>
      <w:r w:rsidR="00EF47B2">
        <w:rPr>
          <w:sz w:val="22"/>
          <w:szCs w:val="22"/>
          <w:lang w:val="en-US"/>
        </w:rPr>
        <w:t xml:space="preserve">multi-cell </w:t>
      </w:r>
      <w:r w:rsidR="007F0E51">
        <w:rPr>
          <w:sz w:val="22"/>
          <w:szCs w:val="22"/>
          <w:lang w:val="en-US"/>
        </w:rPr>
        <w:t>I</w:t>
      </w:r>
      <w:r w:rsidR="00AB6A45">
        <w:rPr>
          <w:sz w:val="22"/>
          <w:szCs w:val="22"/>
          <w:lang w:val="en-US"/>
        </w:rPr>
        <w:t>ntra-DU</w:t>
      </w:r>
      <w:r w:rsidR="00A27834">
        <w:rPr>
          <w:sz w:val="22"/>
          <w:szCs w:val="22"/>
          <w:lang w:val="en-US"/>
        </w:rPr>
        <w:t>)</w:t>
      </w:r>
      <w:r w:rsidR="00AB6A45">
        <w:rPr>
          <w:sz w:val="22"/>
          <w:szCs w:val="22"/>
          <w:lang w:val="en-US"/>
        </w:rPr>
        <w:t xml:space="preserve"> SFN scenario.</w:t>
      </w:r>
      <w:r w:rsidR="00A401D4">
        <w:rPr>
          <w:sz w:val="22"/>
          <w:szCs w:val="22"/>
          <w:lang w:val="en-US"/>
        </w:rPr>
        <w:t xml:space="preserve"> Based </w:t>
      </w:r>
      <w:r w:rsidR="00A401D4">
        <w:rPr>
          <w:sz w:val="22"/>
          <w:szCs w:val="22"/>
          <w:lang w:val="en-US"/>
        </w:rPr>
        <w:lastRenderedPageBreak/>
        <w:t xml:space="preserve">on the </w:t>
      </w:r>
      <w:r w:rsidR="00FC3788">
        <w:rPr>
          <w:sz w:val="22"/>
          <w:szCs w:val="22"/>
          <w:lang w:val="en-US"/>
        </w:rPr>
        <w:t>outcome of RAN#93e, there is no update of Rel17 MBS WID</w:t>
      </w:r>
      <w:r w:rsidR="00F51E7C">
        <w:rPr>
          <w:sz w:val="22"/>
          <w:szCs w:val="22"/>
          <w:lang w:val="en-US"/>
        </w:rPr>
        <w:t xml:space="preserve">, </w:t>
      </w:r>
      <w:r w:rsidR="00FB175F">
        <w:rPr>
          <w:sz w:val="22"/>
          <w:szCs w:val="22"/>
          <w:lang w:val="en-US"/>
        </w:rPr>
        <w:t>meaning that there is no standardized support specifically for SFN</w:t>
      </w:r>
      <w:r w:rsidR="000C0EB0">
        <w:rPr>
          <w:sz w:val="22"/>
          <w:szCs w:val="22"/>
          <w:lang w:val="en-US"/>
        </w:rPr>
        <w:t xml:space="preserve"> is provided in Rel17 MBS WI. Any SFN operation </w:t>
      </w:r>
      <w:r w:rsidR="007E654A">
        <w:rPr>
          <w:sz w:val="22"/>
          <w:szCs w:val="22"/>
          <w:lang w:val="en-US"/>
        </w:rPr>
        <w:t>should be</w:t>
      </w:r>
      <w:r w:rsidR="000C0EB0">
        <w:rPr>
          <w:sz w:val="22"/>
          <w:szCs w:val="22"/>
          <w:lang w:val="en-US"/>
        </w:rPr>
        <w:t xml:space="preserve"> trans</w:t>
      </w:r>
      <w:r w:rsidR="002511D3">
        <w:rPr>
          <w:sz w:val="22"/>
          <w:szCs w:val="22"/>
          <w:lang w:val="en-US"/>
        </w:rPr>
        <w:t>parent to the UE</w:t>
      </w:r>
      <w:r w:rsidR="008D0D5A">
        <w:rPr>
          <w:sz w:val="22"/>
          <w:szCs w:val="22"/>
          <w:lang w:val="en-US"/>
        </w:rPr>
        <w:t>.</w:t>
      </w:r>
    </w:p>
    <w:p w14:paraId="4DEA0C63" w14:textId="77777777" w:rsidR="00C40911" w:rsidRDefault="00C40911" w:rsidP="00D17CE2">
      <w:pPr>
        <w:jc w:val="both"/>
        <w:rPr>
          <w:sz w:val="22"/>
          <w:szCs w:val="22"/>
          <w:lang w:val="en-US"/>
        </w:rPr>
      </w:pPr>
    </w:p>
    <w:p w14:paraId="5254A02B" w14:textId="05B9644E" w:rsidR="00DE1835" w:rsidRPr="00C40911" w:rsidRDefault="00DE1835" w:rsidP="00D17CE2">
      <w:pPr>
        <w:jc w:val="both"/>
        <w:rPr>
          <w:b/>
          <w:bCs/>
          <w:sz w:val="22"/>
          <w:szCs w:val="22"/>
          <w:lang w:val="en-US"/>
        </w:rPr>
      </w:pPr>
      <w:r w:rsidRPr="00C40911">
        <w:rPr>
          <w:b/>
          <w:bCs/>
          <w:sz w:val="22"/>
          <w:szCs w:val="22"/>
          <w:lang w:val="en-US"/>
        </w:rPr>
        <w:t>Observation</w:t>
      </w:r>
      <w:r w:rsidR="00C40911" w:rsidRPr="00C40911">
        <w:rPr>
          <w:b/>
          <w:bCs/>
          <w:sz w:val="22"/>
          <w:szCs w:val="22"/>
          <w:lang w:val="en-US"/>
        </w:rPr>
        <w:t>-</w:t>
      </w:r>
      <w:r w:rsidR="00E0427E">
        <w:rPr>
          <w:b/>
          <w:bCs/>
          <w:sz w:val="22"/>
          <w:szCs w:val="22"/>
          <w:lang w:val="en-US"/>
        </w:rPr>
        <w:t>9</w:t>
      </w:r>
      <w:r w:rsidR="00C40911" w:rsidRPr="00C40911">
        <w:rPr>
          <w:b/>
          <w:bCs/>
          <w:sz w:val="22"/>
          <w:szCs w:val="22"/>
          <w:lang w:val="en-US"/>
        </w:rPr>
        <w:t>:</w:t>
      </w:r>
      <w:r w:rsidR="00C40911" w:rsidRPr="005304C7">
        <w:rPr>
          <w:b/>
          <w:bCs/>
          <w:sz w:val="22"/>
          <w:szCs w:val="22"/>
          <w:lang w:val="en-US"/>
        </w:rPr>
        <w:t xml:space="preserve"> </w:t>
      </w:r>
      <w:r w:rsidR="005304C7" w:rsidRPr="005304C7">
        <w:rPr>
          <w:b/>
          <w:bCs/>
          <w:sz w:val="22"/>
          <w:szCs w:val="22"/>
          <w:lang w:val="en-US"/>
        </w:rPr>
        <w:t>Based on the outcome of RAN#93e, there is no update of Rel17 MBS WID, meaning that there is no standardized support specifically for SFN is provided in Rel17 MBS WI. Any SFN operation should be transparent to the UE.</w:t>
      </w:r>
    </w:p>
    <w:p w14:paraId="5043F7F7" w14:textId="77777777" w:rsidR="00DE1835" w:rsidRPr="008A2D20" w:rsidRDefault="00DE1835" w:rsidP="00D17CE2">
      <w:pPr>
        <w:jc w:val="both"/>
        <w:rPr>
          <w:sz w:val="22"/>
          <w:szCs w:val="22"/>
          <w:lang w:val="en-US"/>
        </w:rPr>
      </w:pPr>
    </w:p>
    <w:p w14:paraId="2BB89038" w14:textId="4D1FF77F" w:rsidR="00371C30" w:rsidRDefault="00FE4140" w:rsidP="00D17CE2">
      <w:pPr>
        <w:jc w:val="both"/>
        <w:rPr>
          <w:sz w:val="22"/>
          <w:szCs w:val="22"/>
          <w:lang w:val="en-US"/>
        </w:rPr>
      </w:pPr>
      <w:r w:rsidRPr="008A2D20">
        <w:rPr>
          <w:sz w:val="22"/>
          <w:szCs w:val="22"/>
          <w:lang w:val="en-US"/>
        </w:rPr>
        <w:t xml:space="preserve">Furthermore, there is ongoing work on support of TRS for RRC_IDLE/INATIVE UEs in Rel17 UE power saving WI. </w:t>
      </w:r>
      <w:r w:rsidR="009573B6">
        <w:rPr>
          <w:rFonts w:hint="eastAsia"/>
          <w:sz w:val="22"/>
          <w:szCs w:val="22"/>
          <w:lang w:val="en-US" w:eastAsia="zh-CN"/>
        </w:rPr>
        <w:t>How</w:t>
      </w:r>
      <w:r w:rsidR="000A030B">
        <w:rPr>
          <w:rFonts w:hint="eastAsia"/>
          <w:sz w:val="22"/>
          <w:szCs w:val="22"/>
          <w:lang w:val="en-US"/>
        </w:rPr>
        <w:t xml:space="preserve"> </w:t>
      </w:r>
      <w:r w:rsidR="000A030B">
        <w:rPr>
          <w:sz w:val="22"/>
          <w:szCs w:val="22"/>
          <w:lang w:val="en-US"/>
        </w:rPr>
        <w:t xml:space="preserve">to align the </w:t>
      </w:r>
      <w:r w:rsidR="00184EBC">
        <w:rPr>
          <w:sz w:val="22"/>
          <w:szCs w:val="22"/>
          <w:lang w:val="en-US"/>
        </w:rPr>
        <w:t xml:space="preserve">TRS </w:t>
      </w:r>
      <w:r w:rsidR="001B1181">
        <w:rPr>
          <w:sz w:val="22"/>
          <w:szCs w:val="22"/>
          <w:lang w:val="en-US"/>
        </w:rPr>
        <w:t xml:space="preserve">framework </w:t>
      </w:r>
      <w:r w:rsidR="00184EBC">
        <w:rPr>
          <w:sz w:val="22"/>
          <w:szCs w:val="22"/>
          <w:lang w:val="en-US"/>
        </w:rPr>
        <w:t xml:space="preserve">for </w:t>
      </w:r>
      <w:r w:rsidR="00184EBC" w:rsidRPr="008A2D20">
        <w:rPr>
          <w:sz w:val="22"/>
          <w:szCs w:val="22"/>
          <w:lang w:val="en-US"/>
        </w:rPr>
        <w:t>RRC_IDLE/INATIVE UEs</w:t>
      </w:r>
      <w:r w:rsidR="00184EBC">
        <w:rPr>
          <w:sz w:val="22"/>
          <w:szCs w:val="22"/>
          <w:lang w:val="en-US"/>
        </w:rPr>
        <w:t xml:space="preserve"> between the two </w:t>
      </w:r>
      <w:r w:rsidR="00270681">
        <w:rPr>
          <w:sz w:val="22"/>
          <w:szCs w:val="22"/>
          <w:lang w:val="en-US"/>
        </w:rPr>
        <w:t xml:space="preserve">Rel17 </w:t>
      </w:r>
      <w:r w:rsidR="00184EBC">
        <w:rPr>
          <w:sz w:val="22"/>
          <w:szCs w:val="22"/>
          <w:lang w:val="en-US"/>
        </w:rPr>
        <w:t>W</w:t>
      </w:r>
      <w:r w:rsidR="00270681">
        <w:rPr>
          <w:sz w:val="22"/>
          <w:szCs w:val="22"/>
          <w:lang w:val="en-US"/>
        </w:rPr>
        <w:t>I</w:t>
      </w:r>
      <w:r w:rsidR="00184EBC">
        <w:rPr>
          <w:sz w:val="22"/>
          <w:szCs w:val="22"/>
          <w:lang w:val="en-US"/>
        </w:rPr>
        <w:t xml:space="preserve">s need to be </w:t>
      </w:r>
      <w:r w:rsidR="003A2658">
        <w:rPr>
          <w:sz w:val="22"/>
          <w:szCs w:val="22"/>
          <w:lang w:val="en-US"/>
        </w:rPr>
        <w:t xml:space="preserve">carefully considered, </w:t>
      </w:r>
      <w:proofErr w:type="gramStart"/>
      <w:r w:rsidR="002D69B2">
        <w:rPr>
          <w:sz w:val="22"/>
          <w:szCs w:val="22"/>
          <w:lang w:val="en-US"/>
        </w:rPr>
        <w:t>so as</w:t>
      </w:r>
      <w:r w:rsidR="00682E0F">
        <w:rPr>
          <w:sz w:val="22"/>
          <w:szCs w:val="22"/>
          <w:lang w:val="en-US"/>
        </w:rPr>
        <w:t xml:space="preserve"> to</w:t>
      </w:r>
      <w:proofErr w:type="gramEnd"/>
      <w:r w:rsidR="003A2658">
        <w:rPr>
          <w:sz w:val="22"/>
          <w:szCs w:val="22"/>
          <w:lang w:val="en-US"/>
        </w:rPr>
        <w:t xml:space="preserve"> avoid parallel duplicated work</w:t>
      </w:r>
      <w:r w:rsidR="00B84B1B">
        <w:rPr>
          <w:sz w:val="22"/>
          <w:szCs w:val="22"/>
          <w:lang w:val="en-US"/>
        </w:rPr>
        <w:t xml:space="preserve"> in Rel17 on supporting of TRS for </w:t>
      </w:r>
      <w:r w:rsidR="00B84B1B" w:rsidRPr="008A2D20">
        <w:rPr>
          <w:sz w:val="22"/>
          <w:szCs w:val="22"/>
          <w:lang w:val="en-US"/>
        </w:rPr>
        <w:t>RRC_IDLE/INATIVE UEs</w:t>
      </w:r>
      <w:r w:rsidR="00B84B1B">
        <w:rPr>
          <w:sz w:val="22"/>
          <w:szCs w:val="22"/>
          <w:lang w:val="en-US"/>
        </w:rPr>
        <w:t>.</w:t>
      </w:r>
      <w:r w:rsidR="00371C30">
        <w:rPr>
          <w:sz w:val="22"/>
          <w:szCs w:val="22"/>
          <w:lang w:val="en-US"/>
        </w:rPr>
        <w:t xml:space="preserve"> </w:t>
      </w:r>
      <w:r w:rsidR="00352F44" w:rsidRPr="008A2D20">
        <w:rPr>
          <w:sz w:val="22"/>
          <w:szCs w:val="22"/>
          <w:lang w:val="en-US"/>
        </w:rPr>
        <w:t>Considering now we have only 2 RAN1 meeting left</w:t>
      </w:r>
      <w:r w:rsidR="004725FE" w:rsidRPr="008A2D20">
        <w:rPr>
          <w:sz w:val="22"/>
          <w:szCs w:val="22"/>
          <w:lang w:val="en-US"/>
        </w:rPr>
        <w:t xml:space="preserve"> for Rel17 MBS, </w:t>
      </w:r>
      <w:r w:rsidR="005A47A1">
        <w:rPr>
          <w:sz w:val="22"/>
          <w:szCs w:val="22"/>
          <w:lang w:val="en-US"/>
        </w:rPr>
        <w:t xml:space="preserve">if there is </w:t>
      </w:r>
      <w:r w:rsidR="00F45748">
        <w:rPr>
          <w:sz w:val="22"/>
          <w:szCs w:val="22"/>
          <w:lang w:val="en-US"/>
        </w:rPr>
        <w:t>not</w:t>
      </w:r>
      <w:r w:rsidR="005A47A1">
        <w:rPr>
          <w:sz w:val="22"/>
          <w:szCs w:val="22"/>
          <w:lang w:val="en-US"/>
        </w:rPr>
        <w:t xml:space="preserve"> enough time for specifying TRS for RRC_IDLE/INACTIVE UEs </w:t>
      </w:r>
      <w:r w:rsidR="00D470E1">
        <w:rPr>
          <w:rFonts w:hint="eastAsia"/>
          <w:sz w:val="22"/>
          <w:szCs w:val="22"/>
          <w:lang w:val="en-US" w:eastAsia="zh-CN"/>
        </w:rPr>
        <w:t>in</w:t>
      </w:r>
      <w:r w:rsidR="00675884">
        <w:rPr>
          <w:sz w:val="22"/>
          <w:szCs w:val="22"/>
          <w:lang w:val="en-US"/>
        </w:rPr>
        <w:t xml:space="preserve"> Rel17 MBS, it can be further considered as </w:t>
      </w:r>
      <w:r w:rsidR="007F4A28">
        <w:rPr>
          <w:sz w:val="22"/>
          <w:szCs w:val="22"/>
          <w:lang w:val="en-US"/>
        </w:rPr>
        <w:t>a c</w:t>
      </w:r>
      <w:r w:rsidR="00675884">
        <w:rPr>
          <w:sz w:val="22"/>
          <w:szCs w:val="22"/>
          <w:lang w:val="en-US"/>
        </w:rPr>
        <w:t>andidate</w:t>
      </w:r>
      <w:r w:rsidR="007F4A28">
        <w:rPr>
          <w:sz w:val="22"/>
          <w:szCs w:val="22"/>
          <w:lang w:val="en-US"/>
        </w:rPr>
        <w:t xml:space="preserve"> in upcoming Rel18 MBS work.</w:t>
      </w:r>
    </w:p>
    <w:p w14:paraId="2D1FA833" w14:textId="011D4AE2" w:rsidR="00662C01" w:rsidRDefault="00662C01" w:rsidP="00D17CE2">
      <w:pPr>
        <w:jc w:val="both"/>
        <w:rPr>
          <w:sz w:val="22"/>
          <w:szCs w:val="22"/>
          <w:lang w:val="en-US"/>
        </w:rPr>
      </w:pPr>
    </w:p>
    <w:p w14:paraId="5BCE639E" w14:textId="2E5DD922" w:rsidR="00EB2E11" w:rsidRPr="002549CC" w:rsidRDefault="00321F7E" w:rsidP="00D17CE2">
      <w:pPr>
        <w:jc w:val="both"/>
        <w:rPr>
          <w:b/>
          <w:bCs/>
          <w:sz w:val="22"/>
          <w:szCs w:val="22"/>
          <w:lang w:val="en-US" w:eastAsia="zh-CN"/>
        </w:rPr>
      </w:pPr>
      <w:r w:rsidRPr="00321F7E">
        <w:rPr>
          <w:b/>
          <w:bCs/>
          <w:sz w:val="22"/>
          <w:szCs w:val="22"/>
          <w:lang w:val="en-US"/>
        </w:rPr>
        <w:t>Observation-</w:t>
      </w:r>
      <w:r w:rsidR="00E0427E">
        <w:rPr>
          <w:b/>
          <w:bCs/>
          <w:sz w:val="22"/>
          <w:szCs w:val="22"/>
          <w:lang w:val="en-US"/>
        </w:rPr>
        <w:t>10</w:t>
      </w:r>
      <w:r w:rsidRPr="00321F7E">
        <w:rPr>
          <w:b/>
          <w:bCs/>
          <w:sz w:val="22"/>
          <w:szCs w:val="22"/>
          <w:lang w:val="en-US"/>
        </w:rPr>
        <w:t>:</w:t>
      </w:r>
      <w:r w:rsidRPr="000353D3">
        <w:rPr>
          <w:b/>
          <w:bCs/>
          <w:sz w:val="22"/>
          <w:szCs w:val="22"/>
          <w:lang w:val="en-US"/>
        </w:rPr>
        <w:t xml:space="preserve"> </w:t>
      </w:r>
      <w:r w:rsidR="000353D3">
        <w:rPr>
          <w:b/>
          <w:bCs/>
          <w:sz w:val="22"/>
          <w:szCs w:val="22"/>
          <w:lang w:val="en-US"/>
        </w:rPr>
        <w:t>T</w:t>
      </w:r>
      <w:r w:rsidR="000353D3" w:rsidRPr="000353D3">
        <w:rPr>
          <w:b/>
          <w:bCs/>
          <w:sz w:val="22"/>
          <w:szCs w:val="22"/>
          <w:lang w:val="en-US"/>
        </w:rPr>
        <w:t>here is ongoing work on support of TRS for RRC_IDLE/INATIVE UEs in Rel17 UE power saving WI.</w:t>
      </w:r>
      <w:r w:rsidR="00F037C5">
        <w:rPr>
          <w:b/>
          <w:bCs/>
          <w:sz w:val="22"/>
          <w:szCs w:val="22"/>
          <w:lang w:val="en-US"/>
        </w:rPr>
        <w:t xml:space="preserve"> How to align the two Rel17 Wis need to be carefully considered</w:t>
      </w:r>
      <w:r w:rsidR="00F037C5" w:rsidRPr="002549CC">
        <w:rPr>
          <w:b/>
          <w:bCs/>
          <w:sz w:val="22"/>
          <w:szCs w:val="22"/>
          <w:lang w:val="en-US"/>
        </w:rPr>
        <w:t xml:space="preserve">, </w:t>
      </w:r>
      <w:proofErr w:type="gramStart"/>
      <w:r w:rsidR="00F037C5" w:rsidRPr="002549CC">
        <w:rPr>
          <w:b/>
          <w:bCs/>
          <w:sz w:val="22"/>
          <w:szCs w:val="22"/>
          <w:lang w:val="en-US"/>
        </w:rPr>
        <w:t>so as to</w:t>
      </w:r>
      <w:proofErr w:type="gramEnd"/>
      <w:r w:rsidR="00F037C5" w:rsidRPr="002549CC">
        <w:rPr>
          <w:b/>
          <w:bCs/>
          <w:sz w:val="22"/>
          <w:szCs w:val="22"/>
          <w:lang w:val="en-US"/>
        </w:rPr>
        <w:t xml:space="preserve"> </w:t>
      </w:r>
      <w:r w:rsidR="002549CC" w:rsidRPr="002549CC">
        <w:rPr>
          <w:b/>
          <w:bCs/>
          <w:sz w:val="22"/>
          <w:szCs w:val="22"/>
          <w:lang w:val="en-US"/>
        </w:rPr>
        <w:t>parallel duplicated work in Rel17 on supporting of TRS for RRC_IDLE/INATIVE UEs.</w:t>
      </w:r>
    </w:p>
    <w:p w14:paraId="099CC0E8" w14:textId="6ACB1100" w:rsidR="00F2232A" w:rsidRDefault="00954FEF" w:rsidP="00F2232A">
      <w:pPr>
        <w:jc w:val="both"/>
        <w:rPr>
          <w:sz w:val="22"/>
          <w:szCs w:val="22"/>
          <w:lang w:val="en-US"/>
        </w:rPr>
      </w:pPr>
      <w:r w:rsidRPr="008A2D20">
        <w:rPr>
          <w:rFonts w:hint="eastAsia"/>
          <w:b/>
          <w:bCs/>
          <w:sz w:val="22"/>
          <w:szCs w:val="22"/>
          <w:lang w:val="en-US" w:eastAsia="zh-CN"/>
        </w:rPr>
        <w:t>Proposal</w:t>
      </w:r>
      <w:r w:rsidRPr="008A2D20">
        <w:rPr>
          <w:b/>
          <w:bCs/>
          <w:sz w:val="22"/>
          <w:szCs w:val="22"/>
          <w:lang w:val="en-US"/>
        </w:rPr>
        <w:t>-</w:t>
      </w:r>
      <w:r w:rsidR="00AA7709">
        <w:rPr>
          <w:b/>
          <w:bCs/>
          <w:sz w:val="22"/>
          <w:szCs w:val="22"/>
          <w:lang w:val="en-US" w:eastAsia="zh-CN"/>
        </w:rPr>
        <w:t>2</w:t>
      </w:r>
      <w:r w:rsidR="00D304E9">
        <w:rPr>
          <w:b/>
          <w:bCs/>
          <w:sz w:val="22"/>
          <w:szCs w:val="22"/>
          <w:lang w:val="en-US" w:eastAsia="zh-CN"/>
        </w:rPr>
        <w:t>1</w:t>
      </w:r>
      <w:r w:rsidRPr="008A2D20">
        <w:rPr>
          <w:rFonts w:hint="eastAsia"/>
          <w:b/>
          <w:bCs/>
          <w:sz w:val="22"/>
          <w:szCs w:val="22"/>
          <w:lang w:val="en-US" w:eastAsia="zh-CN"/>
        </w:rPr>
        <w:t>:</w:t>
      </w:r>
      <w:r w:rsidR="00F2232A">
        <w:rPr>
          <w:b/>
          <w:bCs/>
          <w:sz w:val="22"/>
          <w:szCs w:val="22"/>
          <w:lang w:val="en-US" w:eastAsia="zh-CN"/>
        </w:rPr>
        <w:t xml:space="preserve"> </w:t>
      </w:r>
      <w:r w:rsidR="00F2232A">
        <w:rPr>
          <w:rFonts w:hint="eastAsia"/>
          <w:b/>
          <w:bCs/>
          <w:sz w:val="22"/>
          <w:szCs w:val="22"/>
          <w:lang w:val="en-US" w:eastAsia="zh-CN"/>
        </w:rPr>
        <w:t>I</w:t>
      </w:r>
      <w:r w:rsidR="00F2232A" w:rsidRPr="00F2232A">
        <w:rPr>
          <w:b/>
          <w:bCs/>
          <w:sz w:val="22"/>
          <w:szCs w:val="22"/>
          <w:lang w:val="en-US"/>
        </w:rPr>
        <w:t xml:space="preserve">f there is not enough time for specifying TRS for RRC_IDLE/INACTIVE UEs </w:t>
      </w:r>
      <w:r w:rsidR="00D470E1">
        <w:rPr>
          <w:b/>
          <w:bCs/>
          <w:sz w:val="22"/>
          <w:szCs w:val="22"/>
          <w:lang w:val="en-US"/>
        </w:rPr>
        <w:t>in</w:t>
      </w:r>
      <w:r w:rsidR="00F2232A" w:rsidRPr="00F2232A">
        <w:rPr>
          <w:b/>
          <w:bCs/>
          <w:sz w:val="22"/>
          <w:szCs w:val="22"/>
          <w:lang w:val="en-US"/>
        </w:rPr>
        <w:t xml:space="preserve"> Rel17 MBS, it can be further considered as a candidate in upcoming Rel18 MBS work.</w:t>
      </w:r>
    </w:p>
    <w:p w14:paraId="1E37F2F5" w14:textId="77777777" w:rsidR="00D17CE2" w:rsidRPr="008A2D20" w:rsidRDefault="00D17CE2" w:rsidP="00B47E60">
      <w:pPr>
        <w:jc w:val="both"/>
        <w:rPr>
          <w:sz w:val="22"/>
          <w:szCs w:val="22"/>
          <w:lang w:val="en-US"/>
        </w:rPr>
      </w:pPr>
    </w:p>
    <w:p w14:paraId="75D5CC60" w14:textId="6C734D7E" w:rsidR="00156CBC" w:rsidRDefault="00156CBC" w:rsidP="00156CBC">
      <w:pPr>
        <w:pStyle w:val="Heading1"/>
        <w:tabs>
          <w:tab w:val="clear" w:pos="1134"/>
          <w:tab w:val="num" w:pos="709"/>
        </w:tabs>
        <w:ind w:left="709" w:hanging="709"/>
        <w:rPr>
          <w:lang w:val="en-US"/>
        </w:rPr>
      </w:pPr>
      <w:r>
        <w:rPr>
          <w:lang w:val="en-US"/>
        </w:rPr>
        <w:t xml:space="preserve">Discussion on </w:t>
      </w:r>
      <w:r w:rsidR="00C76B14">
        <w:rPr>
          <w:lang w:val="en-US"/>
        </w:rPr>
        <w:t>Beam Sweep</w:t>
      </w:r>
      <w:r w:rsidR="00CB2F3D">
        <w:rPr>
          <w:lang w:val="en-US"/>
        </w:rPr>
        <w:t>ing</w:t>
      </w:r>
      <w:r w:rsidR="00C76B14">
        <w:rPr>
          <w:lang w:val="en-US"/>
        </w:rPr>
        <w:t xml:space="preserve"> </w:t>
      </w:r>
      <w:r w:rsidR="00875AF6">
        <w:rPr>
          <w:lang w:val="en-US"/>
        </w:rPr>
        <w:t>s</w:t>
      </w:r>
      <w:r>
        <w:rPr>
          <w:lang w:val="en-US"/>
        </w:rPr>
        <w:t>upport for RRC_IDLE / RRC_INACTIVE UEs</w:t>
      </w:r>
    </w:p>
    <w:p w14:paraId="50B07735" w14:textId="41F57F68" w:rsidR="005D4363" w:rsidRDefault="005D4363" w:rsidP="005D4363">
      <w:pPr>
        <w:jc w:val="both"/>
        <w:rPr>
          <w:sz w:val="22"/>
          <w:szCs w:val="22"/>
          <w:lang w:val="en-US"/>
        </w:rPr>
      </w:pPr>
      <w:r w:rsidRPr="008A2D20">
        <w:rPr>
          <w:sz w:val="22"/>
          <w:szCs w:val="22"/>
          <w:lang w:val="en-US"/>
        </w:rPr>
        <w:t xml:space="preserve">Rel17 MBS is the very first release for NR, </w:t>
      </w:r>
      <w:r w:rsidR="007840D2">
        <w:rPr>
          <w:sz w:val="22"/>
          <w:szCs w:val="22"/>
          <w:lang w:val="en-US"/>
        </w:rPr>
        <w:t>it is preferred</w:t>
      </w:r>
      <w:r w:rsidRPr="008A2D20">
        <w:rPr>
          <w:sz w:val="22"/>
          <w:szCs w:val="22"/>
          <w:lang w:val="en-US"/>
        </w:rPr>
        <w:t xml:space="preserve"> to keep the </w:t>
      </w:r>
      <w:r w:rsidR="000E4871">
        <w:rPr>
          <w:sz w:val="22"/>
          <w:szCs w:val="22"/>
          <w:lang w:val="en-US"/>
        </w:rPr>
        <w:t>robust</w:t>
      </w:r>
      <w:r w:rsidR="00A94255">
        <w:rPr>
          <w:sz w:val="22"/>
          <w:szCs w:val="22"/>
          <w:lang w:val="en-US"/>
        </w:rPr>
        <w:t xml:space="preserve"> SSB-based</w:t>
      </w:r>
      <w:r w:rsidR="007840D2">
        <w:rPr>
          <w:sz w:val="22"/>
          <w:szCs w:val="22"/>
          <w:lang w:val="en-US"/>
        </w:rPr>
        <w:t xml:space="preserve"> </w:t>
      </w:r>
      <w:r w:rsidRPr="008A2D20">
        <w:rPr>
          <w:sz w:val="22"/>
          <w:szCs w:val="22"/>
          <w:lang w:val="en-US"/>
        </w:rPr>
        <w:t>beam sweeping operation</w:t>
      </w:r>
      <w:r w:rsidR="00B10990">
        <w:rPr>
          <w:sz w:val="22"/>
          <w:szCs w:val="22"/>
          <w:lang w:val="en-US"/>
        </w:rPr>
        <w:t xml:space="preserve"> as SIB</w:t>
      </w:r>
      <w:r w:rsidRPr="008A2D20">
        <w:rPr>
          <w:sz w:val="22"/>
          <w:szCs w:val="22"/>
          <w:lang w:val="en-US"/>
        </w:rPr>
        <w:t xml:space="preserve"> for RRC_IDLE/INACTIVE U</w:t>
      </w:r>
      <w:r w:rsidR="002253F5">
        <w:rPr>
          <w:sz w:val="22"/>
          <w:szCs w:val="22"/>
          <w:lang w:val="en-US"/>
        </w:rPr>
        <w:t>E</w:t>
      </w:r>
      <w:r w:rsidRPr="008A2D20">
        <w:rPr>
          <w:sz w:val="22"/>
          <w:szCs w:val="22"/>
          <w:lang w:val="en-US"/>
        </w:rPr>
        <w:t xml:space="preserve">s for both MCCH and MTCH. </w:t>
      </w:r>
      <w:r w:rsidR="00E60561">
        <w:rPr>
          <w:sz w:val="22"/>
          <w:szCs w:val="22"/>
          <w:lang w:val="en-US"/>
        </w:rPr>
        <w:t xml:space="preserve">Due to </w:t>
      </w:r>
      <w:r w:rsidR="00955EC2">
        <w:rPr>
          <w:sz w:val="22"/>
          <w:szCs w:val="22"/>
          <w:lang w:val="en-US"/>
        </w:rPr>
        <w:t xml:space="preserve">the </w:t>
      </w:r>
      <w:r w:rsidR="00E60561">
        <w:rPr>
          <w:sz w:val="22"/>
          <w:szCs w:val="22"/>
          <w:lang w:val="en-US"/>
        </w:rPr>
        <w:t xml:space="preserve">limited </w:t>
      </w:r>
      <w:r w:rsidR="00E65E21">
        <w:rPr>
          <w:sz w:val="22"/>
          <w:szCs w:val="22"/>
          <w:lang w:val="en-US"/>
        </w:rPr>
        <w:t xml:space="preserve">working </w:t>
      </w:r>
      <w:r w:rsidR="00E60561">
        <w:rPr>
          <w:sz w:val="22"/>
          <w:szCs w:val="22"/>
          <w:lang w:val="en-US"/>
        </w:rPr>
        <w:t>time left for Rel17</w:t>
      </w:r>
      <w:r w:rsidR="00E65E21">
        <w:rPr>
          <w:sz w:val="22"/>
          <w:szCs w:val="22"/>
          <w:lang w:val="en-US"/>
        </w:rPr>
        <w:t xml:space="preserve"> MBS, </w:t>
      </w:r>
      <w:r w:rsidR="00D3453C">
        <w:rPr>
          <w:sz w:val="22"/>
          <w:szCs w:val="22"/>
          <w:lang w:val="en-US"/>
        </w:rPr>
        <w:t xml:space="preserve">supporting of more </w:t>
      </w:r>
      <w:r w:rsidR="00E65E21">
        <w:rPr>
          <w:sz w:val="22"/>
          <w:szCs w:val="22"/>
          <w:lang w:val="en-US"/>
        </w:rPr>
        <w:t xml:space="preserve">advanced </w:t>
      </w:r>
      <w:r w:rsidR="00791D7A">
        <w:rPr>
          <w:sz w:val="22"/>
          <w:szCs w:val="22"/>
          <w:lang w:val="en-US"/>
        </w:rPr>
        <w:t>beam sweeping operation for MBS could be considered in future releases.</w:t>
      </w:r>
    </w:p>
    <w:p w14:paraId="742EC4BC" w14:textId="413E5868" w:rsidR="00A94515" w:rsidRDefault="00A94515" w:rsidP="005D4363">
      <w:pPr>
        <w:jc w:val="both"/>
        <w:rPr>
          <w:sz w:val="22"/>
          <w:szCs w:val="22"/>
          <w:lang w:val="en-US"/>
        </w:rPr>
      </w:pPr>
    </w:p>
    <w:p w14:paraId="0FD26E38" w14:textId="4F6685AC" w:rsidR="00A94515" w:rsidRPr="00A94515" w:rsidRDefault="00A94515" w:rsidP="005D4363">
      <w:pPr>
        <w:jc w:val="both"/>
        <w:rPr>
          <w:b/>
          <w:bCs/>
          <w:sz w:val="22"/>
          <w:szCs w:val="22"/>
          <w:lang w:val="en-US"/>
        </w:rPr>
      </w:pPr>
      <w:r w:rsidRPr="00A94515">
        <w:rPr>
          <w:b/>
          <w:bCs/>
          <w:sz w:val="22"/>
          <w:szCs w:val="22"/>
          <w:lang w:val="en-US"/>
        </w:rPr>
        <w:t>Proposal-</w:t>
      </w:r>
      <w:r w:rsidR="00083145">
        <w:rPr>
          <w:b/>
          <w:bCs/>
          <w:sz w:val="22"/>
          <w:szCs w:val="22"/>
          <w:lang w:val="en-US"/>
        </w:rPr>
        <w:t>2</w:t>
      </w:r>
      <w:r w:rsidR="00AA7709">
        <w:rPr>
          <w:b/>
          <w:bCs/>
          <w:sz w:val="22"/>
          <w:szCs w:val="22"/>
          <w:lang w:val="en-US"/>
        </w:rPr>
        <w:t>2</w:t>
      </w:r>
      <w:r w:rsidRPr="00A94515">
        <w:rPr>
          <w:b/>
          <w:bCs/>
          <w:sz w:val="22"/>
          <w:szCs w:val="22"/>
          <w:lang w:val="en-US"/>
        </w:rPr>
        <w:t xml:space="preserve">: </w:t>
      </w:r>
      <w:r w:rsidR="005673D5">
        <w:rPr>
          <w:b/>
          <w:bCs/>
          <w:sz w:val="22"/>
          <w:szCs w:val="22"/>
          <w:lang w:val="en-US"/>
        </w:rPr>
        <w:t>I</w:t>
      </w:r>
      <w:r w:rsidR="005673D5" w:rsidRPr="005673D5">
        <w:rPr>
          <w:b/>
          <w:bCs/>
          <w:sz w:val="22"/>
          <w:szCs w:val="22"/>
          <w:lang w:val="en-US"/>
        </w:rPr>
        <w:t>t is preferred to keep the robust SSB-based beam sweeping operation as SIB for RRC_IDLE/INACTIVE UEs for both MCCH and MTCH</w:t>
      </w:r>
      <w:r w:rsidR="00F40319">
        <w:rPr>
          <w:b/>
          <w:bCs/>
          <w:sz w:val="22"/>
          <w:szCs w:val="22"/>
          <w:lang w:val="en-US"/>
        </w:rPr>
        <w:t xml:space="preserve"> in Rel17 MBS</w:t>
      </w:r>
      <w:r w:rsidR="005673D5" w:rsidRPr="005673D5">
        <w:rPr>
          <w:b/>
          <w:bCs/>
          <w:sz w:val="22"/>
          <w:szCs w:val="22"/>
          <w:lang w:val="en-US"/>
        </w:rPr>
        <w:t>.</w:t>
      </w:r>
    </w:p>
    <w:p w14:paraId="1E70DB6D" w14:textId="77777777" w:rsidR="005D4363" w:rsidRPr="005D4363" w:rsidRDefault="005D4363" w:rsidP="005D4363">
      <w:pPr>
        <w:rPr>
          <w:lang w:val="en-US"/>
        </w:rPr>
      </w:pPr>
    </w:p>
    <w:p w14:paraId="270EFBF5" w14:textId="40070646" w:rsidR="00EE771B" w:rsidRPr="00EE771B" w:rsidRDefault="00EE771B" w:rsidP="00EE771B">
      <w:pPr>
        <w:pStyle w:val="Heading2"/>
        <w:rPr>
          <w:lang w:val="en-US"/>
        </w:rPr>
      </w:pPr>
      <w:r w:rsidRPr="00EE771B">
        <w:rPr>
          <w:lang w:val="en-US"/>
        </w:rPr>
        <w:t xml:space="preserve">Association </w:t>
      </w:r>
      <w:r>
        <w:rPr>
          <w:lang w:val="en-US"/>
        </w:rPr>
        <w:t>r</w:t>
      </w:r>
      <w:r w:rsidRPr="00EE771B">
        <w:rPr>
          <w:lang w:val="en-US"/>
        </w:rPr>
        <w:t>ules between SSB indexes and UE monitoring occasions</w:t>
      </w:r>
    </w:p>
    <w:p w14:paraId="46EB6579" w14:textId="40E571E3" w:rsidR="004A31BA" w:rsidRDefault="00C00048" w:rsidP="006E49DE">
      <w:pPr>
        <w:spacing w:after="120"/>
        <w:jc w:val="both"/>
        <w:rPr>
          <w:sz w:val="22"/>
          <w:szCs w:val="22"/>
        </w:rPr>
      </w:pPr>
      <w:r>
        <w:rPr>
          <w:sz w:val="22"/>
          <w:szCs w:val="22"/>
        </w:rPr>
        <w:t>In RAN1-106-e meeting, it has been agreed that</w:t>
      </w:r>
      <w:r w:rsidR="00530309">
        <w:rPr>
          <w:sz w:val="22"/>
          <w:szCs w:val="22"/>
        </w:rPr>
        <w:t xml:space="preserve">, if common search space other </w:t>
      </w:r>
      <w:r w:rsidR="00710F3A">
        <w:rPr>
          <w:sz w:val="22"/>
          <w:szCs w:val="22"/>
        </w:rPr>
        <w:t>than SS#0 is configured for MTCH, the mapping of PDCCH monitoring occasions to SS</w:t>
      </w:r>
      <w:r w:rsidR="00176538">
        <w:rPr>
          <w:sz w:val="22"/>
          <w:szCs w:val="22"/>
        </w:rPr>
        <w:t>#0</w:t>
      </w:r>
      <w:r w:rsidR="00710F3A">
        <w:rPr>
          <w:sz w:val="22"/>
          <w:szCs w:val="22"/>
        </w:rPr>
        <w:t xml:space="preserve"> could be configured with </w:t>
      </w:r>
      <w:r w:rsidR="00C85A17">
        <w:rPr>
          <w:sz w:val="22"/>
          <w:szCs w:val="22"/>
        </w:rPr>
        <w:t>the existing rule defined for OSI in TS 38.331</w:t>
      </w:r>
      <w:r w:rsidR="00176538">
        <w:rPr>
          <w:sz w:val="22"/>
          <w:szCs w:val="22"/>
        </w:rPr>
        <w:t xml:space="preserve"> as starting point.</w:t>
      </w:r>
      <w:r w:rsidR="004258E9">
        <w:rPr>
          <w:sz w:val="22"/>
          <w:szCs w:val="22"/>
        </w:rPr>
        <w:t xml:space="preserve"> </w:t>
      </w:r>
      <w:r w:rsidR="006068AE">
        <w:rPr>
          <w:sz w:val="22"/>
          <w:szCs w:val="22"/>
        </w:rPr>
        <w:t xml:space="preserve">Furthermore, </w:t>
      </w:r>
      <w:r w:rsidR="008B13B3">
        <w:rPr>
          <w:sz w:val="22"/>
          <w:szCs w:val="22"/>
        </w:rPr>
        <w:t xml:space="preserve">the following proposal </w:t>
      </w:r>
      <w:r w:rsidR="006068AE">
        <w:rPr>
          <w:sz w:val="22"/>
          <w:szCs w:val="22"/>
        </w:rPr>
        <w:t xml:space="preserve">has been discussed in </w:t>
      </w:r>
      <w:r w:rsidR="008B13B3">
        <w:rPr>
          <w:sz w:val="22"/>
          <w:szCs w:val="22"/>
        </w:rPr>
        <w:t xml:space="preserve">RAN1-106-e, </w:t>
      </w:r>
      <w:r w:rsidR="00792B72">
        <w:rPr>
          <w:sz w:val="22"/>
          <w:szCs w:val="22"/>
        </w:rPr>
        <w:t>but no agreement ha</w:t>
      </w:r>
      <w:r w:rsidR="004E3E10">
        <w:rPr>
          <w:sz w:val="22"/>
          <w:szCs w:val="22"/>
        </w:rPr>
        <w:t>d</w:t>
      </w:r>
      <w:r w:rsidR="00792B72">
        <w:rPr>
          <w:sz w:val="22"/>
          <w:szCs w:val="22"/>
        </w:rPr>
        <w:t xml:space="preserve"> been reached. In th</w:t>
      </w:r>
      <w:r w:rsidR="004E3E10">
        <w:rPr>
          <w:sz w:val="22"/>
          <w:szCs w:val="22"/>
        </w:rPr>
        <w:t>e following of this</w:t>
      </w:r>
      <w:r w:rsidR="00792B72">
        <w:rPr>
          <w:sz w:val="22"/>
          <w:szCs w:val="22"/>
        </w:rPr>
        <w:t xml:space="preserve"> contribution</w:t>
      </w:r>
      <w:r w:rsidR="00221C81">
        <w:rPr>
          <w:sz w:val="22"/>
          <w:szCs w:val="22"/>
        </w:rPr>
        <w:t xml:space="preserve">, we will provide our view on </w:t>
      </w:r>
      <w:r w:rsidR="001152C2">
        <w:rPr>
          <w:sz w:val="22"/>
          <w:szCs w:val="22"/>
        </w:rPr>
        <w:t>these open issues.</w:t>
      </w:r>
    </w:p>
    <w:p w14:paraId="5B14A238" w14:textId="77777777" w:rsidR="003444A0" w:rsidRPr="003444A0" w:rsidRDefault="003444A0" w:rsidP="00F47231">
      <w:pPr>
        <w:spacing w:after="0"/>
        <w:ind w:left="568"/>
        <w:jc w:val="both"/>
        <w:rPr>
          <w:lang w:val="en-US"/>
        </w:rPr>
      </w:pPr>
      <w:r w:rsidRPr="003444A0">
        <w:rPr>
          <w:b/>
          <w:bCs/>
          <w:highlight w:val="yellow"/>
        </w:rPr>
        <w:lastRenderedPageBreak/>
        <w:t>Proposal 2.10-5rev5</w:t>
      </w:r>
      <w:r w:rsidRPr="003444A0">
        <w:t>: For RRC_IDLE/RRC_INACTIVE UEs for broadcast reception, further study to reach an agreement at RAN1#106b-e the following issues of association rules between SSB indexes and UE monitoring occasions for GC-PDCCH scheduling MTCH:</w:t>
      </w:r>
    </w:p>
    <w:p w14:paraId="41A01556" w14:textId="77777777" w:rsidR="003444A0" w:rsidRPr="003444A0" w:rsidRDefault="003444A0" w:rsidP="00F47231">
      <w:pPr>
        <w:numPr>
          <w:ilvl w:val="0"/>
          <w:numId w:val="31"/>
        </w:numPr>
        <w:tabs>
          <w:tab w:val="num" w:pos="720"/>
        </w:tabs>
        <w:spacing w:after="0"/>
        <w:jc w:val="both"/>
        <w:rPr>
          <w:lang w:val="en-US"/>
        </w:rPr>
      </w:pPr>
      <w:r w:rsidRPr="003444A0">
        <w:t>Issues 1: mapping across transmission windows:</w:t>
      </w:r>
    </w:p>
    <w:p w14:paraId="355F59A9" w14:textId="77777777" w:rsidR="003444A0" w:rsidRPr="003444A0" w:rsidRDefault="003444A0" w:rsidP="00F47231">
      <w:pPr>
        <w:numPr>
          <w:ilvl w:val="1"/>
          <w:numId w:val="31"/>
        </w:numPr>
        <w:spacing w:after="0"/>
        <w:jc w:val="both"/>
        <w:rPr>
          <w:lang w:val="en-US"/>
        </w:rPr>
      </w:pPr>
      <w:r w:rsidRPr="003444A0">
        <w:t>Mapping of SSB index to GC-PDCCH MO across transmission window can be disabled by network.</w:t>
      </w:r>
    </w:p>
    <w:p w14:paraId="25FF84EF" w14:textId="77777777" w:rsidR="003444A0" w:rsidRPr="003444A0" w:rsidRDefault="003444A0" w:rsidP="00F47231">
      <w:pPr>
        <w:numPr>
          <w:ilvl w:val="0"/>
          <w:numId w:val="31"/>
        </w:numPr>
        <w:tabs>
          <w:tab w:val="num" w:pos="720"/>
        </w:tabs>
        <w:spacing w:after="0"/>
        <w:jc w:val="both"/>
        <w:rPr>
          <w:lang w:val="en-US"/>
        </w:rPr>
      </w:pPr>
      <w:r w:rsidRPr="003444A0">
        <w:t>Issue 2: mapping within a transmission window:</w:t>
      </w:r>
    </w:p>
    <w:p w14:paraId="569B84D0" w14:textId="77777777" w:rsidR="003444A0" w:rsidRPr="003444A0" w:rsidRDefault="003444A0" w:rsidP="00F47231">
      <w:pPr>
        <w:numPr>
          <w:ilvl w:val="1"/>
          <w:numId w:val="31"/>
        </w:numPr>
        <w:spacing w:after="0"/>
        <w:jc w:val="both"/>
        <w:rPr>
          <w:lang w:val="en-US"/>
        </w:rPr>
      </w:pPr>
      <w:r w:rsidRPr="003444A0">
        <w:t>Issue 2.1: actual transmitted SSB smaller than number of SSBs determined in SIB1:</w:t>
      </w:r>
    </w:p>
    <w:p w14:paraId="2742FE0D" w14:textId="77777777" w:rsidR="003444A0" w:rsidRPr="003444A0" w:rsidRDefault="003444A0" w:rsidP="00F47231">
      <w:pPr>
        <w:numPr>
          <w:ilvl w:val="2"/>
          <w:numId w:val="31"/>
        </w:numPr>
        <w:spacing w:after="0"/>
        <w:jc w:val="both"/>
        <w:rPr>
          <w:lang w:val="en-US"/>
        </w:rPr>
      </w:pPr>
      <w:r w:rsidRPr="003444A0">
        <w:t>Number of actual transmitted SSBs in [x×N+K]th PDCCH monitoring occasions smaller than the number of SSBs determined in SIB1</w:t>
      </w:r>
    </w:p>
    <w:p w14:paraId="5018EE12" w14:textId="77777777" w:rsidR="003444A0" w:rsidRPr="003444A0" w:rsidRDefault="003444A0" w:rsidP="00F47231">
      <w:pPr>
        <w:numPr>
          <w:ilvl w:val="2"/>
          <w:numId w:val="31"/>
        </w:numPr>
        <w:spacing w:after="0"/>
        <w:jc w:val="both"/>
        <w:rPr>
          <w:lang w:val="en-US"/>
        </w:rPr>
      </w:pPr>
      <w:r w:rsidRPr="003444A0">
        <w:t>Mapping of SSB beams without MBS transmission</w:t>
      </w:r>
    </w:p>
    <w:p w14:paraId="67720EF7" w14:textId="77777777" w:rsidR="003444A0" w:rsidRPr="003444A0" w:rsidRDefault="003444A0" w:rsidP="00F47231">
      <w:pPr>
        <w:numPr>
          <w:ilvl w:val="1"/>
          <w:numId w:val="31"/>
        </w:numPr>
        <w:spacing w:after="0"/>
        <w:jc w:val="both"/>
        <w:rPr>
          <w:lang w:val="en-US"/>
        </w:rPr>
      </w:pPr>
      <w:r w:rsidRPr="003444A0">
        <w:t>Issue 2.2: repetition mapping within a transmission window</w:t>
      </w:r>
    </w:p>
    <w:p w14:paraId="1DB4FF30" w14:textId="295486E6" w:rsidR="003444A0" w:rsidRPr="003444A0" w:rsidRDefault="003444A0" w:rsidP="00F47231">
      <w:pPr>
        <w:numPr>
          <w:ilvl w:val="2"/>
          <w:numId w:val="31"/>
        </w:numPr>
        <w:spacing w:after="0"/>
        <w:jc w:val="both"/>
        <w:rPr>
          <w:lang w:val="en-US"/>
        </w:rPr>
      </w:pPr>
      <w:r w:rsidRPr="003444A0">
        <w:t>GC-PDCCH M</w:t>
      </w:r>
      <w:r w:rsidR="008B5A7E">
        <w:t>O</w:t>
      </w:r>
      <w:r w:rsidRPr="003444A0">
        <w:t>s in one transmission window length are allocated to different SSBs successively (e.g., based on the PDCCH M</w:t>
      </w:r>
      <w:r w:rsidR="00B72866">
        <w:t>O</w:t>
      </w:r>
      <w:r w:rsidRPr="003444A0">
        <w:t>s for SIBx) or GC-PDCCH M</w:t>
      </w:r>
      <w:r w:rsidR="00B72866">
        <w:t>O</w:t>
      </w:r>
      <w:r w:rsidRPr="003444A0">
        <w:t>s in one transmission window length are allocated to one SSB with consecutive monitoring occasions.</w:t>
      </w:r>
    </w:p>
    <w:p w14:paraId="43AE85AA" w14:textId="77777777" w:rsidR="003444A0" w:rsidRPr="003444A0" w:rsidRDefault="003444A0" w:rsidP="00F47231">
      <w:pPr>
        <w:numPr>
          <w:ilvl w:val="2"/>
          <w:numId w:val="31"/>
        </w:numPr>
        <w:spacing w:after="0"/>
        <w:jc w:val="both"/>
        <w:rPr>
          <w:lang w:val="en-US"/>
        </w:rPr>
      </w:pPr>
      <w:r w:rsidRPr="003444A0">
        <w:t>Number of repetition transmission for each SSB beam within the transmission window duration can be controlled by network.</w:t>
      </w:r>
    </w:p>
    <w:p w14:paraId="194AB190" w14:textId="77777777" w:rsidR="003444A0" w:rsidRPr="003444A0" w:rsidRDefault="003444A0" w:rsidP="00F47231">
      <w:pPr>
        <w:numPr>
          <w:ilvl w:val="0"/>
          <w:numId w:val="31"/>
        </w:numPr>
        <w:tabs>
          <w:tab w:val="num" w:pos="720"/>
        </w:tabs>
        <w:spacing w:after="0"/>
        <w:jc w:val="both"/>
        <w:rPr>
          <w:lang w:val="en-US"/>
        </w:rPr>
      </w:pPr>
      <w:r w:rsidRPr="003444A0">
        <w:t>Issue 3: definition of transmission window for MTCH (e.g. based on SI window and/or DRX on-duration).</w:t>
      </w:r>
    </w:p>
    <w:p w14:paraId="53E6D003" w14:textId="58C6E745" w:rsidR="003444A0" w:rsidRPr="003444A0" w:rsidRDefault="003444A0" w:rsidP="006E49DE">
      <w:pPr>
        <w:spacing w:after="120"/>
        <w:jc w:val="both"/>
        <w:rPr>
          <w:sz w:val="22"/>
          <w:szCs w:val="22"/>
          <w:lang w:val="en-US"/>
        </w:rPr>
      </w:pPr>
    </w:p>
    <w:p w14:paraId="2E418265" w14:textId="31FF680E" w:rsidR="00BF4683" w:rsidRDefault="00BF4683" w:rsidP="006C31AF">
      <w:pPr>
        <w:pStyle w:val="ListParagraph"/>
        <w:numPr>
          <w:ilvl w:val="0"/>
          <w:numId w:val="32"/>
        </w:numPr>
        <w:spacing w:after="120"/>
        <w:jc w:val="both"/>
        <w:rPr>
          <w:b/>
          <w:bCs/>
          <w:sz w:val="22"/>
          <w:szCs w:val="22"/>
        </w:rPr>
      </w:pPr>
      <w:r>
        <w:rPr>
          <w:rFonts w:hint="eastAsia"/>
          <w:b/>
          <w:bCs/>
          <w:sz w:val="22"/>
          <w:szCs w:val="22"/>
        </w:rPr>
        <w:t>D</w:t>
      </w:r>
      <w:r>
        <w:rPr>
          <w:b/>
          <w:bCs/>
          <w:sz w:val="22"/>
          <w:szCs w:val="22"/>
        </w:rPr>
        <w:t>efinition of transmission window for MTCH:</w:t>
      </w:r>
    </w:p>
    <w:p w14:paraId="2E47A20D" w14:textId="7F7160CF" w:rsidR="00BF4683" w:rsidRPr="00D47B7E" w:rsidRDefault="00D47B7E" w:rsidP="00BF4683">
      <w:pPr>
        <w:spacing w:after="120"/>
        <w:jc w:val="both"/>
        <w:rPr>
          <w:sz w:val="22"/>
          <w:szCs w:val="22"/>
        </w:rPr>
      </w:pPr>
      <w:r>
        <w:rPr>
          <w:sz w:val="22"/>
          <w:szCs w:val="22"/>
        </w:rPr>
        <w:t xml:space="preserve">In RAN2-115-e meeting, </w:t>
      </w:r>
      <w:r w:rsidR="00B92E8B">
        <w:rPr>
          <w:sz w:val="22"/>
          <w:szCs w:val="22"/>
        </w:rPr>
        <w:t xml:space="preserve">the </w:t>
      </w:r>
      <w:r>
        <w:rPr>
          <w:sz w:val="22"/>
          <w:szCs w:val="22"/>
        </w:rPr>
        <w:t>following</w:t>
      </w:r>
      <w:r w:rsidR="00B13AD7">
        <w:rPr>
          <w:sz w:val="22"/>
          <w:szCs w:val="22"/>
        </w:rPr>
        <w:t xml:space="preserve"> agreement has been reached for broadcast</w:t>
      </w:r>
      <w:r>
        <w:rPr>
          <w:sz w:val="22"/>
          <w:szCs w:val="22"/>
        </w:rPr>
        <w:t xml:space="preserve"> </w:t>
      </w:r>
      <w:r w:rsidR="00B92E8B">
        <w:rPr>
          <w:sz w:val="22"/>
          <w:szCs w:val="22"/>
        </w:rPr>
        <w:t xml:space="preserve">with </w:t>
      </w:r>
      <w:r w:rsidR="00B92E8B" w:rsidRPr="003B349D">
        <w:rPr>
          <w:sz w:val="22"/>
          <w:szCs w:val="22"/>
        </w:rPr>
        <w:t>G-RNTI</w:t>
      </w:r>
      <w:r w:rsidR="008A7CE8" w:rsidRPr="003B349D">
        <w:rPr>
          <w:sz w:val="22"/>
          <w:szCs w:val="22"/>
        </w:rPr>
        <w:t xml:space="preserve"> of MTCH</w:t>
      </w:r>
      <w:r w:rsidR="00A723A9">
        <w:rPr>
          <w:sz w:val="22"/>
          <w:szCs w:val="22"/>
        </w:rPr>
        <w:t>, meaning that the transmission window</w:t>
      </w:r>
      <w:r w:rsidR="008A7CE8">
        <w:rPr>
          <w:sz w:val="22"/>
          <w:szCs w:val="22"/>
        </w:rPr>
        <w:t xml:space="preserve"> of MTCH is based on DRX pattern configuration</w:t>
      </w:r>
      <w:r w:rsidR="000215D4">
        <w:rPr>
          <w:sz w:val="22"/>
          <w:szCs w:val="22"/>
        </w:rPr>
        <w:t>, where different broadcast services can be configured and associated with different DRX</w:t>
      </w:r>
      <w:r w:rsidR="00C65BDB">
        <w:rPr>
          <w:sz w:val="22"/>
          <w:szCs w:val="22"/>
        </w:rPr>
        <w:t xml:space="preserve"> pattern, </w:t>
      </w:r>
      <w:r w:rsidR="00076F94">
        <w:rPr>
          <w:sz w:val="22"/>
          <w:szCs w:val="22"/>
        </w:rPr>
        <w:t>e</w:t>
      </w:r>
      <w:r w:rsidR="00C65BDB">
        <w:rPr>
          <w:sz w:val="22"/>
          <w:szCs w:val="22"/>
        </w:rPr>
        <w:t>.</w:t>
      </w:r>
      <w:r w:rsidR="00076F94">
        <w:rPr>
          <w:sz w:val="22"/>
          <w:szCs w:val="22"/>
        </w:rPr>
        <w:t>g</w:t>
      </w:r>
      <w:r w:rsidR="00C65BDB">
        <w:rPr>
          <w:sz w:val="22"/>
          <w:szCs w:val="22"/>
        </w:rPr>
        <w:t>. on-dura</w:t>
      </w:r>
      <w:r w:rsidR="00076F94">
        <w:rPr>
          <w:sz w:val="22"/>
          <w:szCs w:val="22"/>
        </w:rPr>
        <w:t>t</w:t>
      </w:r>
      <w:r w:rsidR="00C65BDB">
        <w:rPr>
          <w:sz w:val="22"/>
          <w:szCs w:val="22"/>
        </w:rPr>
        <w:t>ion</w:t>
      </w:r>
      <w:r w:rsidR="00076F94">
        <w:rPr>
          <w:sz w:val="22"/>
          <w:szCs w:val="22"/>
        </w:rPr>
        <w:t>.</w:t>
      </w:r>
    </w:p>
    <w:p w14:paraId="6D8AF34A" w14:textId="14A513D0" w:rsidR="00BF4683" w:rsidRPr="00BF4683" w:rsidRDefault="00BF4683" w:rsidP="0097172E">
      <w:pPr>
        <w:spacing w:after="120"/>
        <w:ind w:left="568"/>
        <w:jc w:val="both"/>
        <w:rPr>
          <w:lang w:val="en-US"/>
        </w:rPr>
      </w:pPr>
      <w:r>
        <w:t xml:space="preserve">RAN2 </w:t>
      </w:r>
      <w:r w:rsidRPr="00BF4683">
        <w:rPr>
          <w:highlight w:val="green"/>
        </w:rPr>
        <w:t>DRX Agreements</w:t>
      </w:r>
      <w:r>
        <w:t>:</w:t>
      </w:r>
    </w:p>
    <w:p w14:paraId="06A449B5" w14:textId="77777777" w:rsidR="00BF4683" w:rsidRPr="007B21B4" w:rsidRDefault="00BF4683" w:rsidP="005262C7">
      <w:pPr>
        <w:pStyle w:val="ListParagraph"/>
        <w:numPr>
          <w:ilvl w:val="0"/>
          <w:numId w:val="36"/>
        </w:numPr>
        <w:spacing w:after="120"/>
        <w:ind w:left="1212"/>
        <w:jc w:val="both"/>
        <w:rPr>
          <w:lang w:val="en-US"/>
        </w:rPr>
      </w:pPr>
      <w:r w:rsidRPr="00BF4683">
        <w:t xml:space="preserve">If </w:t>
      </w:r>
      <w:r w:rsidRPr="007B21B4">
        <w:t>Data Inactivity timer is configured, data monitoring is applied both for unicast and MBS multicast (i.e. both PTM and PTP data</w:t>
      </w:r>
      <w:r w:rsidRPr="00BF4683">
        <w:t>) (</w:t>
      </w:r>
      <w:r w:rsidRPr="00575877">
        <w:rPr>
          <w:highlight w:val="yellow"/>
        </w:rPr>
        <w:t>but not MBS broadcast</w:t>
      </w:r>
      <w:r w:rsidRPr="00BF4683">
        <w:t>)</w:t>
      </w:r>
    </w:p>
    <w:p w14:paraId="67AC66EA" w14:textId="77777777" w:rsidR="00BF4683" w:rsidRPr="007B21B4" w:rsidRDefault="00BF4683" w:rsidP="005262C7">
      <w:pPr>
        <w:pStyle w:val="ListParagraph"/>
        <w:numPr>
          <w:ilvl w:val="0"/>
          <w:numId w:val="36"/>
        </w:numPr>
        <w:spacing w:after="120"/>
        <w:ind w:left="1212"/>
        <w:jc w:val="both"/>
        <w:rPr>
          <w:lang w:val="en-US"/>
        </w:rPr>
      </w:pPr>
      <w:r w:rsidRPr="007B21B4">
        <w:t>PTM DRX is configured per G-RNTI basis (i.e. independent of legacy UE-specific DRX for unicast transmission</w:t>
      </w:r>
      <w:r w:rsidRPr="00BF4683">
        <w:t>).</w:t>
      </w:r>
    </w:p>
    <w:p w14:paraId="5BF507C2" w14:textId="77777777" w:rsidR="00BF4683" w:rsidRPr="007B21B4" w:rsidRDefault="00BF4683" w:rsidP="005262C7">
      <w:pPr>
        <w:pStyle w:val="ListParagraph"/>
        <w:numPr>
          <w:ilvl w:val="0"/>
          <w:numId w:val="36"/>
        </w:numPr>
        <w:spacing w:after="120"/>
        <w:ind w:left="1212"/>
        <w:jc w:val="both"/>
        <w:rPr>
          <w:lang w:val="en-US"/>
        </w:rPr>
      </w:pPr>
      <w:r w:rsidRPr="007B21B4">
        <w:t>Legacy UE-specific DRX pattern for unicast is reused for PTP transmission of NR MBS</w:t>
      </w:r>
    </w:p>
    <w:p w14:paraId="623774C4" w14:textId="77777777" w:rsidR="00BF4683" w:rsidRPr="007B21B4" w:rsidRDefault="00BF4683" w:rsidP="005262C7">
      <w:pPr>
        <w:pStyle w:val="ListParagraph"/>
        <w:numPr>
          <w:ilvl w:val="0"/>
          <w:numId w:val="36"/>
        </w:numPr>
        <w:spacing w:after="120"/>
        <w:ind w:left="1212"/>
        <w:jc w:val="both"/>
        <w:rPr>
          <w:lang w:val="en-US"/>
        </w:rPr>
      </w:pPr>
      <w:r w:rsidRPr="007B21B4">
        <w:t>PTM long DRX support is baseline and short DRX is FFS</w:t>
      </w:r>
    </w:p>
    <w:p w14:paraId="5B8CF830" w14:textId="3E0D58B3" w:rsidR="00BF4683" w:rsidRPr="005262C7" w:rsidRDefault="0021523F" w:rsidP="005262C7">
      <w:pPr>
        <w:pStyle w:val="ListParagraph"/>
        <w:numPr>
          <w:ilvl w:val="1"/>
          <w:numId w:val="36"/>
        </w:numPr>
        <w:spacing w:after="0"/>
        <w:ind w:left="1932"/>
        <w:jc w:val="both"/>
        <w:rPr>
          <w:lang w:val="en-US"/>
        </w:rPr>
      </w:pPr>
      <w:r>
        <w:t xml:space="preserve">(Multicast) </w:t>
      </w:r>
      <w:r w:rsidR="00BF4683" w:rsidRPr="00BF4683">
        <w:t>PTM DRX parameters</w:t>
      </w:r>
      <w:r w:rsidR="0077706A">
        <w:t xml:space="preserve">: </w:t>
      </w:r>
      <w:r w:rsidR="00BF4683" w:rsidRPr="005262C7">
        <w:rPr>
          <w:i/>
          <w:iCs/>
        </w:rPr>
        <w:t>drx-onDurationTimerPTM</w:t>
      </w:r>
      <w:r w:rsidR="00BF4683" w:rsidRPr="00BF4683">
        <w:t xml:space="preserve">, </w:t>
      </w:r>
      <w:r w:rsidR="00BF4683" w:rsidRPr="005262C7">
        <w:rPr>
          <w:i/>
          <w:iCs/>
        </w:rPr>
        <w:t>drx-InactivityTimerPTM</w:t>
      </w:r>
      <w:r w:rsidR="00BF4683" w:rsidRPr="00BF4683">
        <w:t xml:space="preserve">, </w:t>
      </w:r>
      <w:r w:rsidR="00BF4683" w:rsidRPr="005262C7">
        <w:rPr>
          <w:i/>
          <w:iCs/>
        </w:rPr>
        <w:t>drx-LongCycleStartOffsetPTM</w:t>
      </w:r>
      <w:r w:rsidR="00BF4683" w:rsidRPr="00BF4683">
        <w:t xml:space="preserve">, </w:t>
      </w:r>
      <w:r w:rsidR="00BF4683" w:rsidRPr="005262C7">
        <w:rPr>
          <w:i/>
          <w:iCs/>
        </w:rPr>
        <w:t>drx-SlotOffsetPTM</w:t>
      </w:r>
      <w:r w:rsidR="00BF4683" w:rsidRPr="00BF4683">
        <w:t xml:space="preserve">, </w:t>
      </w:r>
      <w:r w:rsidR="00BF4683" w:rsidRPr="005262C7">
        <w:rPr>
          <w:i/>
          <w:iCs/>
        </w:rPr>
        <w:t>drx-HARQ-RTT-TimerDLPTM</w:t>
      </w:r>
      <w:r w:rsidR="00BF4683" w:rsidRPr="00BF4683">
        <w:t xml:space="preserve">, </w:t>
      </w:r>
      <w:r w:rsidR="00BF4683" w:rsidRPr="005262C7">
        <w:rPr>
          <w:i/>
          <w:iCs/>
        </w:rPr>
        <w:t>drx-RetransmissionTimerDLPTM</w:t>
      </w:r>
      <w:r w:rsidR="00BF4683" w:rsidRPr="00BF4683">
        <w:t xml:space="preserve"> – last two only if HARQ feedback on PTM</w:t>
      </w:r>
    </w:p>
    <w:p w14:paraId="5258D6EE" w14:textId="77777777" w:rsidR="00353545" w:rsidRPr="00353545" w:rsidRDefault="00BF4683" w:rsidP="00353545">
      <w:pPr>
        <w:pStyle w:val="ListParagraph"/>
        <w:numPr>
          <w:ilvl w:val="0"/>
          <w:numId w:val="36"/>
        </w:numPr>
        <w:spacing w:after="0"/>
        <w:ind w:left="1208" w:hanging="357"/>
        <w:jc w:val="both"/>
        <w:rPr>
          <w:lang w:val="en-US"/>
        </w:rPr>
      </w:pPr>
      <w:r w:rsidRPr="0077706A">
        <w:rPr>
          <w:highlight w:val="yellow"/>
        </w:rPr>
        <w:t>Broadcast DRX is configured per G-RNTI.</w:t>
      </w:r>
    </w:p>
    <w:p w14:paraId="12CE042D" w14:textId="6859A697" w:rsidR="00BF4683" w:rsidRPr="00353545" w:rsidRDefault="0021523F" w:rsidP="00353545">
      <w:pPr>
        <w:pStyle w:val="ListParagraph"/>
        <w:numPr>
          <w:ilvl w:val="1"/>
          <w:numId w:val="36"/>
        </w:numPr>
        <w:spacing w:after="0"/>
        <w:ind w:left="1932"/>
        <w:jc w:val="both"/>
      </w:pPr>
      <w:r>
        <w:t xml:space="preserve">(Boradcast) </w:t>
      </w:r>
      <w:r w:rsidR="00BF4683" w:rsidRPr="00BF4683">
        <w:t>PTM DRX parameters</w:t>
      </w:r>
      <w:r>
        <w:t xml:space="preserve">: </w:t>
      </w:r>
      <w:r w:rsidR="00BF4683" w:rsidRPr="009477A2">
        <w:rPr>
          <w:i/>
          <w:iCs/>
        </w:rPr>
        <w:t>drx-onDurationTimerPTM, drx-SlotOffsetPTM, drx-InactivityTimerPTM, drx-CycleStartOffsetPTM</w:t>
      </w:r>
    </w:p>
    <w:p w14:paraId="6CEB73E3" w14:textId="1FC9BD82" w:rsidR="00BF4683" w:rsidRPr="00BF4683" w:rsidRDefault="00BF4683" w:rsidP="00BF4683">
      <w:pPr>
        <w:spacing w:after="120"/>
        <w:jc w:val="both"/>
        <w:rPr>
          <w:b/>
          <w:bCs/>
          <w:sz w:val="22"/>
          <w:szCs w:val="22"/>
          <w:lang w:val="en-US"/>
        </w:rPr>
      </w:pPr>
    </w:p>
    <w:p w14:paraId="1977E963" w14:textId="2FDFD1B4" w:rsidR="00BF4683" w:rsidRPr="00DF08B3" w:rsidRDefault="00FD194F" w:rsidP="00BF4683">
      <w:pPr>
        <w:spacing w:after="120"/>
        <w:jc w:val="both"/>
        <w:rPr>
          <w:b/>
          <w:bCs/>
          <w:sz w:val="22"/>
          <w:szCs w:val="22"/>
        </w:rPr>
      </w:pPr>
      <w:r>
        <w:rPr>
          <w:b/>
          <w:bCs/>
          <w:sz w:val="22"/>
          <w:szCs w:val="22"/>
        </w:rPr>
        <w:t>Observation-</w:t>
      </w:r>
      <w:r w:rsidR="00AA7709">
        <w:rPr>
          <w:b/>
          <w:bCs/>
          <w:sz w:val="22"/>
          <w:szCs w:val="22"/>
        </w:rPr>
        <w:t>1</w:t>
      </w:r>
      <w:r w:rsidR="00E0427E">
        <w:rPr>
          <w:b/>
          <w:bCs/>
          <w:sz w:val="22"/>
          <w:szCs w:val="22"/>
        </w:rPr>
        <w:t>1</w:t>
      </w:r>
      <w:r>
        <w:rPr>
          <w:b/>
          <w:bCs/>
          <w:sz w:val="22"/>
          <w:szCs w:val="22"/>
        </w:rPr>
        <w:t xml:space="preserve">: Based on the latest agreement </w:t>
      </w:r>
      <w:r w:rsidR="00DF08B3">
        <w:rPr>
          <w:b/>
          <w:bCs/>
          <w:sz w:val="22"/>
          <w:szCs w:val="22"/>
        </w:rPr>
        <w:t>from RAN2-115-e meeting</w:t>
      </w:r>
      <w:r w:rsidR="00DF08B3" w:rsidRPr="00DF08B3">
        <w:rPr>
          <w:b/>
          <w:bCs/>
          <w:sz w:val="22"/>
          <w:szCs w:val="22"/>
        </w:rPr>
        <w:t>, transmission window of MTCH is based on DRX pattern configuration, where different broadcast services can be configured and associated with different DRX pattern</w:t>
      </w:r>
      <w:r w:rsidR="00BF4097">
        <w:rPr>
          <w:b/>
          <w:bCs/>
          <w:sz w:val="22"/>
          <w:szCs w:val="22"/>
        </w:rPr>
        <w:t xml:space="preserve"> configuration</w:t>
      </w:r>
      <w:r w:rsidR="00DF08B3">
        <w:rPr>
          <w:b/>
          <w:bCs/>
          <w:sz w:val="22"/>
          <w:szCs w:val="22"/>
        </w:rPr>
        <w:t>.</w:t>
      </w:r>
    </w:p>
    <w:p w14:paraId="45653060" w14:textId="77777777" w:rsidR="00BF4683" w:rsidRPr="0024772E" w:rsidRDefault="00BF4683" w:rsidP="0024772E">
      <w:pPr>
        <w:spacing w:after="120"/>
        <w:jc w:val="both"/>
        <w:rPr>
          <w:b/>
          <w:bCs/>
          <w:sz w:val="22"/>
          <w:szCs w:val="22"/>
        </w:rPr>
      </w:pPr>
    </w:p>
    <w:p w14:paraId="2246174A" w14:textId="6984CA0D" w:rsidR="00074CB7" w:rsidRPr="006C31AF" w:rsidRDefault="00B734EA" w:rsidP="006C31AF">
      <w:pPr>
        <w:pStyle w:val="ListParagraph"/>
        <w:numPr>
          <w:ilvl w:val="0"/>
          <w:numId w:val="32"/>
        </w:numPr>
        <w:spacing w:after="120"/>
        <w:jc w:val="both"/>
        <w:rPr>
          <w:b/>
          <w:bCs/>
          <w:sz w:val="22"/>
          <w:szCs w:val="22"/>
        </w:rPr>
      </w:pPr>
      <w:r>
        <w:rPr>
          <w:b/>
          <w:bCs/>
          <w:sz w:val="22"/>
          <w:szCs w:val="22"/>
        </w:rPr>
        <w:t>A</w:t>
      </w:r>
      <w:r w:rsidRPr="00917793">
        <w:rPr>
          <w:b/>
          <w:bCs/>
          <w:sz w:val="22"/>
          <w:szCs w:val="22"/>
        </w:rPr>
        <w:t>dditional association rules between SSB indexes and UE monitoring occasions</w:t>
      </w:r>
      <w:r w:rsidR="006C31AF" w:rsidRPr="006C31AF">
        <w:rPr>
          <w:b/>
          <w:bCs/>
          <w:sz w:val="22"/>
          <w:szCs w:val="22"/>
        </w:rPr>
        <w:t>:</w:t>
      </w:r>
    </w:p>
    <w:p w14:paraId="4ECAA640" w14:textId="3C1FBD37" w:rsidR="00F61985" w:rsidRPr="00F61985" w:rsidRDefault="004F7FF4" w:rsidP="00F61985">
      <w:pPr>
        <w:spacing w:after="120"/>
        <w:jc w:val="both"/>
        <w:rPr>
          <w:sz w:val="22"/>
          <w:szCs w:val="22"/>
        </w:rPr>
      </w:pPr>
      <w:r>
        <w:rPr>
          <w:sz w:val="22"/>
          <w:szCs w:val="22"/>
        </w:rPr>
        <w:t xml:space="preserve">The traffic characteristics </w:t>
      </w:r>
      <w:r w:rsidR="001C75E2">
        <w:rPr>
          <w:sz w:val="22"/>
          <w:szCs w:val="22"/>
        </w:rPr>
        <w:t>of MBS services</w:t>
      </w:r>
      <w:r w:rsidR="00C96F1B">
        <w:rPr>
          <w:sz w:val="22"/>
          <w:szCs w:val="22"/>
        </w:rPr>
        <w:t xml:space="preserve"> with MTCH</w:t>
      </w:r>
      <w:r w:rsidR="001C75E2">
        <w:rPr>
          <w:sz w:val="22"/>
          <w:szCs w:val="22"/>
        </w:rPr>
        <w:t xml:space="preserve"> can be quite different from </w:t>
      </w:r>
      <w:r w:rsidR="00657718">
        <w:rPr>
          <w:sz w:val="22"/>
          <w:szCs w:val="22"/>
        </w:rPr>
        <w:t xml:space="preserve">legacy </w:t>
      </w:r>
      <w:r w:rsidR="00A96A80">
        <w:rPr>
          <w:sz w:val="22"/>
          <w:szCs w:val="22"/>
        </w:rPr>
        <w:t>OSI</w:t>
      </w:r>
      <w:r w:rsidR="001C75E2">
        <w:rPr>
          <w:sz w:val="22"/>
          <w:szCs w:val="22"/>
        </w:rPr>
        <w:t xml:space="preserve"> </w:t>
      </w:r>
      <w:r w:rsidR="00C96F1B">
        <w:rPr>
          <w:sz w:val="22"/>
          <w:szCs w:val="22"/>
        </w:rPr>
        <w:t>transmission</w:t>
      </w:r>
      <w:r w:rsidR="008E187B">
        <w:rPr>
          <w:sz w:val="22"/>
          <w:szCs w:val="22"/>
        </w:rPr>
        <w:t>.</w:t>
      </w:r>
      <w:r w:rsidR="00833964">
        <w:rPr>
          <w:sz w:val="22"/>
          <w:szCs w:val="22"/>
        </w:rPr>
        <w:t xml:space="preserve"> </w:t>
      </w:r>
      <w:r w:rsidR="005943DE">
        <w:rPr>
          <w:sz w:val="22"/>
          <w:szCs w:val="22"/>
        </w:rPr>
        <w:t>For instance</w:t>
      </w:r>
      <w:r w:rsidR="00313B8C">
        <w:rPr>
          <w:sz w:val="22"/>
          <w:szCs w:val="22"/>
        </w:rPr>
        <w:t>,</w:t>
      </w:r>
      <w:r w:rsidR="00D73BC6">
        <w:rPr>
          <w:sz w:val="22"/>
          <w:szCs w:val="22"/>
        </w:rPr>
        <w:t xml:space="preserve"> t</w:t>
      </w:r>
      <w:r w:rsidR="005943DE">
        <w:rPr>
          <w:sz w:val="22"/>
          <w:szCs w:val="22"/>
        </w:rPr>
        <w:t xml:space="preserve">he SSB beam associated with </w:t>
      </w:r>
      <w:r w:rsidR="001E7C8E">
        <w:rPr>
          <w:sz w:val="22"/>
          <w:szCs w:val="22"/>
        </w:rPr>
        <w:t xml:space="preserve">the MTCH traffic of </w:t>
      </w:r>
      <w:r w:rsidR="001F54DC">
        <w:rPr>
          <w:sz w:val="22"/>
          <w:szCs w:val="22"/>
        </w:rPr>
        <w:t>an</w:t>
      </w:r>
      <w:r w:rsidR="001E7C8E">
        <w:rPr>
          <w:sz w:val="22"/>
          <w:szCs w:val="22"/>
        </w:rPr>
        <w:t xml:space="preserve"> MBS service can be different from </w:t>
      </w:r>
      <w:r w:rsidR="001F349A">
        <w:rPr>
          <w:sz w:val="22"/>
          <w:szCs w:val="22"/>
        </w:rPr>
        <w:t>O</w:t>
      </w:r>
      <w:r w:rsidR="001E7C8E">
        <w:rPr>
          <w:sz w:val="22"/>
          <w:szCs w:val="22"/>
        </w:rPr>
        <w:t>SI t</w:t>
      </w:r>
      <w:r w:rsidR="00BA2CEB">
        <w:rPr>
          <w:sz w:val="22"/>
          <w:szCs w:val="22"/>
        </w:rPr>
        <w:t>ransmission</w:t>
      </w:r>
      <w:r w:rsidR="00BA6E21">
        <w:rPr>
          <w:sz w:val="22"/>
          <w:szCs w:val="22"/>
        </w:rPr>
        <w:t>s</w:t>
      </w:r>
      <w:r w:rsidR="00775056">
        <w:rPr>
          <w:sz w:val="22"/>
          <w:szCs w:val="22"/>
        </w:rPr>
        <w:t xml:space="preserve">, </w:t>
      </w:r>
      <w:r w:rsidR="00BA6E21">
        <w:rPr>
          <w:sz w:val="22"/>
          <w:szCs w:val="22"/>
        </w:rPr>
        <w:t>meaning that</w:t>
      </w:r>
      <w:r w:rsidR="00775056">
        <w:rPr>
          <w:sz w:val="22"/>
          <w:szCs w:val="22"/>
        </w:rPr>
        <w:t xml:space="preserve"> some of the SSB bea</w:t>
      </w:r>
      <w:r w:rsidR="00C06D49">
        <w:rPr>
          <w:sz w:val="22"/>
          <w:szCs w:val="22"/>
        </w:rPr>
        <w:t xml:space="preserve">ms </w:t>
      </w:r>
      <w:r w:rsidR="008B0895">
        <w:rPr>
          <w:sz w:val="22"/>
          <w:szCs w:val="22"/>
        </w:rPr>
        <w:t xml:space="preserve">associated with </w:t>
      </w:r>
      <w:r w:rsidR="001F349A">
        <w:rPr>
          <w:sz w:val="22"/>
          <w:szCs w:val="22"/>
        </w:rPr>
        <w:t>O</w:t>
      </w:r>
      <w:r w:rsidR="008B0895">
        <w:rPr>
          <w:sz w:val="22"/>
          <w:szCs w:val="22"/>
        </w:rPr>
        <w:t>SI transmission</w:t>
      </w:r>
      <w:r w:rsidR="005C6EA7">
        <w:rPr>
          <w:sz w:val="22"/>
          <w:szCs w:val="22"/>
        </w:rPr>
        <w:t xml:space="preserve">, but </w:t>
      </w:r>
      <w:r w:rsidR="00BA6E21">
        <w:rPr>
          <w:sz w:val="22"/>
          <w:szCs w:val="22"/>
        </w:rPr>
        <w:t>it may</w:t>
      </w:r>
      <w:r w:rsidR="00C06D49">
        <w:rPr>
          <w:sz w:val="22"/>
          <w:szCs w:val="22"/>
        </w:rPr>
        <w:t xml:space="preserve"> not have MBS services </w:t>
      </w:r>
      <w:r w:rsidR="00350B2B">
        <w:rPr>
          <w:sz w:val="22"/>
          <w:szCs w:val="22"/>
        </w:rPr>
        <w:t xml:space="preserve">being </w:t>
      </w:r>
      <w:r w:rsidR="00C06D49">
        <w:rPr>
          <w:sz w:val="22"/>
          <w:szCs w:val="22"/>
        </w:rPr>
        <w:t>transmitted</w:t>
      </w:r>
      <w:r w:rsidR="00350B2B">
        <w:rPr>
          <w:sz w:val="22"/>
          <w:szCs w:val="22"/>
        </w:rPr>
        <w:t xml:space="preserve"> in these SSB beams</w:t>
      </w:r>
      <w:r w:rsidR="00BA2CEB">
        <w:rPr>
          <w:sz w:val="22"/>
          <w:szCs w:val="22"/>
        </w:rPr>
        <w:t>.</w:t>
      </w:r>
      <w:r w:rsidR="00916175" w:rsidRPr="00916175">
        <w:rPr>
          <w:sz w:val="22"/>
          <w:szCs w:val="22"/>
        </w:rPr>
        <w:t xml:space="preserve"> </w:t>
      </w:r>
      <w:r w:rsidR="00916175">
        <w:rPr>
          <w:sz w:val="22"/>
          <w:szCs w:val="22"/>
        </w:rPr>
        <w:t xml:space="preserve">Moreover, the traffic scheduling of MBS services for a certain SSB beam can be more dynamic than </w:t>
      </w:r>
      <w:r w:rsidR="00A96A80">
        <w:rPr>
          <w:sz w:val="22"/>
          <w:szCs w:val="22"/>
        </w:rPr>
        <w:t>O</w:t>
      </w:r>
      <w:r w:rsidR="00916175">
        <w:rPr>
          <w:sz w:val="22"/>
          <w:szCs w:val="22"/>
        </w:rPr>
        <w:t>SI information scheduling</w:t>
      </w:r>
      <w:r w:rsidR="00F61985">
        <w:rPr>
          <w:sz w:val="22"/>
          <w:szCs w:val="22"/>
        </w:rPr>
        <w:t>, where t</w:t>
      </w:r>
      <w:r w:rsidR="00F61985" w:rsidRPr="00F61985">
        <w:rPr>
          <w:sz w:val="22"/>
          <w:szCs w:val="22"/>
        </w:rPr>
        <w:t>here can be more dynamic “ON/OFF” scheduling of</w:t>
      </w:r>
      <w:r w:rsidR="001A71BF">
        <w:rPr>
          <w:sz w:val="22"/>
          <w:szCs w:val="22"/>
        </w:rPr>
        <w:t xml:space="preserve"> </w:t>
      </w:r>
      <w:r w:rsidR="00F61985" w:rsidRPr="00F61985">
        <w:rPr>
          <w:sz w:val="22"/>
          <w:szCs w:val="22"/>
        </w:rPr>
        <w:t>MBS service</w:t>
      </w:r>
      <w:r w:rsidR="001A71BF">
        <w:rPr>
          <w:sz w:val="22"/>
          <w:szCs w:val="22"/>
        </w:rPr>
        <w:t>s</w:t>
      </w:r>
      <w:r w:rsidR="00F61985" w:rsidRPr="00F61985">
        <w:rPr>
          <w:sz w:val="22"/>
          <w:szCs w:val="22"/>
        </w:rPr>
        <w:t xml:space="preserve"> for a certain SSB beam depends on RRC_IDLE/INACTIVE UEs’ interests camping at the beam.</w:t>
      </w:r>
    </w:p>
    <w:p w14:paraId="7FDAB962" w14:textId="2EF3ECE5" w:rsidR="00324316" w:rsidRDefault="00D73BC6" w:rsidP="003C1C36">
      <w:pPr>
        <w:spacing w:after="120"/>
        <w:jc w:val="both"/>
        <w:rPr>
          <w:sz w:val="22"/>
          <w:szCs w:val="22"/>
        </w:rPr>
      </w:pPr>
      <w:r>
        <w:rPr>
          <w:sz w:val="22"/>
          <w:szCs w:val="22"/>
        </w:rPr>
        <w:lastRenderedPageBreak/>
        <w:t xml:space="preserve">Furthermore, the traffic characteristics of different MBS services can be also quite different. </w:t>
      </w:r>
      <w:r w:rsidR="00075B0A">
        <w:rPr>
          <w:sz w:val="22"/>
          <w:szCs w:val="22"/>
        </w:rPr>
        <w:t>I</w:t>
      </w:r>
      <w:r w:rsidR="0001765C">
        <w:rPr>
          <w:sz w:val="22"/>
          <w:szCs w:val="22"/>
        </w:rPr>
        <w:t xml:space="preserve">n practice </w:t>
      </w:r>
      <w:r w:rsidR="0078196D">
        <w:rPr>
          <w:sz w:val="22"/>
          <w:szCs w:val="22"/>
        </w:rPr>
        <w:t>a</w:t>
      </w:r>
      <w:r w:rsidR="00BA2CEB">
        <w:rPr>
          <w:sz w:val="22"/>
          <w:szCs w:val="22"/>
        </w:rPr>
        <w:t xml:space="preserve"> SSB beam </w:t>
      </w:r>
      <w:r w:rsidR="0078196D">
        <w:rPr>
          <w:sz w:val="22"/>
          <w:szCs w:val="22"/>
        </w:rPr>
        <w:t xml:space="preserve">may be </w:t>
      </w:r>
      <w:r w:rsidR="00BA2CEB">
        <w:rPr>
          <w:sz w:val="22"/>
          <w:szCs w:val="22"/>
        </w:rPr>
        <w:t xml:space="preserve">associated with </w:t>
      </w:r>
      <w:r w:rsidR="00F619C3">
        <w:rPr>
          <w:sz w:val="22"/>
          <w:szCs w:val="22"/>
        </w:rPr>
        <w:t xml:space="preserve">some of </w:t>
      </w:r>
      <w:r w:rsidR="00BA2CEB">
        <w:rPr>
          <w:sz w:val="22"/>
          <w:szCs w:val="22"/>
        </w:rPr>
        <w:t xml:space="preserve">the </w:t>
      </w:r>
      <w:r w:rsidR="005007D5">
        <w:rPr>
          <w:sz w:val="22"/>
          <w:szCs w:val="22"/>
        </w:rPr>
        <w:t>MBS services</w:t>
      </w:r>
      <w:r w:rsidR="00F619C3">
        <w:rPr>
          <w:sz w:val="22"/>
          <w:szCs w:val="22"/>
        </w:rPr>
        <w:t xml:space="preserve">, but </w:t>
      </w:r>
      <w:r w:rsidR="00EE04E6">
        <w:rPr>
          <w:sz w:val="22"/>
          <w:szCs w:val="22"/>
        </w:rPr>
        <w:t xml:space="preserve">it </w:t>
      </w:r>
      <w:r w:rsidR="009B2EC6">
        <w:rPr>
          <w:sz w:val="22"/>
          <w:szCs w:val="22"/>
        </w:rPr>
        <w:t xml:space="preserve">may </w:t>
      </w:r>
      <w:r w:rsidR="00F619C3">
        <w:rPr>
          <w:sz w:val="22"/>
          <w:szCs w:val="22"/>
        </w:rPr>
        <w:t>not with other MBS</w:t>
      </w:r>
      <w:r w:rsidR="00A1566B">
        <w:rPr>
          <w:sz w:val="22"/>
          <w:szCs w:val="22"/>
        </w:rPr>
        <w:t xml:space="preserve"> services due to lack of </w:t>
      </w:r>
      <w:r w:rsidR="00A45B9B" w:rsidRPr="00F61985">
        <w:rPr>
          <w:sz w:val="22"/>
          <w:szCs w:val="22"/>
        </w:rPr>
        <w:t>RRC_IDLE/INACTIVE</w:t>
      </w:r>
      <w:r w:rsidR="00A45B9B">
        <w:rPr>
          <w:sz w:val="22"/>
          <w:szCs w:val="22"/>
        </w:rPr>
        <w:t xml:space="preserve"> </w:t>
      </w:r>
      <w:r w:rsidR="00A1566B">
        <w:rPr>
          <w:sz w:val="22"/>
          <w:szCs w:val="22"/>
        </w:rPr>
        <w:t>UE</w:t>
      </w:r>
      <w:r w:rsidR="00A45B9B">
        <w:rPr>
          <w:sz w:val="22"/>
          <w:szCs w:val="22"/>
        </w:rPr>
        <w:t>s</w:t>
      </w:r>
      <w:r w:rsidR="00A1566B">
        <w:rPr>
          <w:sz w:val="22"/>
          <w:szCs w:val="22"/>
        </w:rPr>
        <w:t xml:space="preserve"> </w:t>
      </w:r>
      <w:r w:rsidR="00D90041">
        <w:rPr>
          <w:sz w:val="22"/>
          <w:szCs w:val="22"/>
        </w:rPr>
        <w:t>presenting</w:t>
      </w:r>
      <w:r w:rsidR="0078196D">
        <w:rPr>
          <w:sz w:val="22"/>
          <w:szCs w:val="22"/>
        </w:rPr>
        <w:t xml:space="preserve"> at th</w:t>
      </w:r>
      <w:r w:rsidR="00476FE9">
        <w:rPr>
          <w:sz w:val="22"/>
          <w:szCs w:val="22"/>
        </w:rPr>
        <w:t>e</w:t>
      </w:r>
      <w:r w:rsidR="0078196D">
        <w:rPr>
          <w:sz w:val="22"/>
          <w:szCs w:val="22"/>
        </w:rPr>
        <w:t xml:space="preserve"> SSB</w:t>
      </w:r>
      <w:r w:rsidR="00EC5691">
        <w:rPr>
          <w:sz w:val="22"/>
          <w:szCs w:val="22"/>
        </w:rPr>
        <w:t xml:space="preserve"> beam</w:t>
      </w:r>
      <w:r w:rsidR="00F619C3">
        <w:rPr>
          <w:sz w:val="22"/>
          <w:szCs w:val="22"/>
        </w:rPr>
        <w:t>.</w:t>
      </w:r>
      <w:r w:rsidR="003C1C36">
        <w:rPr>
          <w:sz w:val="22"/>
          <w:szCs w:val="22"/>
        </w:rPr>
        <w:t xml:space="preserve"> </w:t>
      </w:r>
      <w:r w:rsidR="00324316">
        <w:rPr>
          <w:sz w:val="22"/>
          <w:szCs w:val="22"/>
        </w:rPr>
        <w:t xml:space="preserve">Moreover, depends on the </w:t>
      </w:r>
      <w:r w:rsidR="000D0590">
        <w:rPr>
          <w:sz w:val="22"/>
          <w:szCs w:val="22"/>
        </w:rPr>
        <w:t>reliability expectation</w:t>
      </w:r>
      <w:r w:rsidR="00810296">
        <w:rPr>
          <w:sz w:val="22"/>
          <w:szCs w:val="22"/>
        </w:rPr>
        <w:t>s</w:t>
      </w:r>
      <w:r w:rsidR="00E14C6B">
        <w:rPr>
          <w:sz w:val="22"/>
          <w:szCs w:val="22"/>
        </w:rPr>
        <w:t xml:space="preserve"> for different MBS services required</w:t>
      </w:r>
      <w:r w:rsidR="00324316">
        <w:rPr>
          <w:sz w:val="22"/>
          <w:szCs w:val="22"/>
        </w:rPr>
        <w:t>, the number of repetition transmissions</w:t>
      </w:r>
      <w:r w:rsidR="00A53DCF">
        <w:rPr>
          <w:sz w:val="22"/>
          <w:szCs w:val="22"/>
        </w:rPr>
        <w:t xml:space="preserve"> </w:t>
      </w:r>
      <w:r w:rsidR="00FD1442">
        <w:rPr>
          <w:sz w:val="22"/>
          <w:szCs w:val="22"/>
        </w:rPr>
        <w:t>per SSB beam within the on-duration window can be also quite different</w:t>
      </w:r>
      <w:r w:rsidR="00E14C6B">
        <w:rPr>
          <w:sz w:val="22"/>
          <w:szCs w:val="22"/>
        </w:rPr>
        <w:t>.</w:t>
      </w:r>
    </w:p>
    <w:p w14:paraId="1910E276" w14:textId="5119DE97" w:rsidR="00516EFC" w:rsidRDefault="00A57FF3" w:rsidP="00E16D75">
      <w:pPr>
        <w:spacing w:after="120"/>
        <w:jc w:val="both"/>
        <w:rPr>
          <w:sz w:val="22"/>
          <w:szCs w:val="22"/>
        </w:rPr>
      </w:pPr>
      <w:r>
        <w:rPr>
          <w:sz w:val="22"/>
          <w:szCs w:val="22"/>
        </w:rPr>
        <w:t>Based on the above understanding</w:t>
      </w:r>
      <w:r w:rsidR="00516EFC">
        <w:rPr>
          <w:sz w:val="22"/>
          <w:szCs w:val="22"/>
        </w:rPr>
        <w:t xml:space="preserve">, </w:t>
      </w:r>
      <w:r w:rsidR="00BB2936">
        <w:rPr>
          <w:sz w:val="22"/>
          <w:szCs w:val="22"/>
        </w:rPr>
        <w:t xml:space="preserve">it is proposed to consider </w:t>
      </w:r>
      <w:r w:rsidR="00653C8E">
        <w:rPr>
          <w:sz w:val="22"/>
          <w:szCs w:val="22"/>
        </w:rPr>
        <w:t>additional</w:t>
      </w:r>
      <w:r w:rsidR="00BB2936">
        <w:rPr>
          <w:sz w:val="22"/>
          <w:szCs w:val="22"/>
        </w:rPr>
        <w:t xml:space="preserve"> way of </w:t>
      </w:r>
      <w:r w:rsidR="00653C8E">
        <w:rPr>
          <w:sz w:val="22"/>
          <w:szCs w:val="22"/>
        </w:rPr>
        <w:t xml:space="preserve">association </w:t>
      </w:r>
      <w:r w:rsidR="00191316">
        <w:rPr>
          <w:sz w:val="22"/>
          <w:szCs w:val="22"/>
        </w:rPr>
        <w:t>rules</w:t>
      </w:r>
      <w:r w:rsidR="00BB2936">
        <w:rPr>
          <w:sz w:val="22"/>
          <w:szCs w:val="22"/>
        </w:rPr>
        <w:t xml:space="preserve"> between SSB</w:t>
      </w:r>
      <w:r w:rsidR="00191316">
        <w:rPr>
          <w:sz w:val="22"/>
          <w:szCs w:val="22"/>
        </w:rPr>
        <w:t xml:space="preserve"> indexes</w:t>
      </w:r>
      <w:r w:rsidR="00BB2936">
        <w:rPr>
          <w:sz w:val="22"/>
          <w:szCs w:val="22"/>
        </w:rPr>
        <w:t xml:space="preserve"> and </w:t>
      </w:r>
      <w:r w:rsidR="00191316">
        <w:rPr>
          <w:sz w:val="22"/>
          <w:szCs w:val="22"/>
        </w:rPr>
        <w:t>UE monitoring occasions</w:t>
      </w:r>
      <w:r w:rsidR="00653C8E">
        <w:rPr>
          <w:sz w:val="22"/>
          <w:szCs w:val="22"/>
        </w:rPr>
        <w:t xml:space="preserve"> </w:t>
      </w:r>
      <w:r w:rsidR="00302412">
        <w:rPr>
          <w:sz w:val="22"/>
          <w:szCs w:val="22"/>
        </w:rPr>
        <w:t xml:space="preserve">other </w:t>
      </w:r>
      <w:r w:rsidR="00653C8E">
        <w:rPr>
          <w:sz w:val="22"/>
          <w:szCs w:val="22"/>
        </w:rPr>
        <w:t xml:space="preserve">than </w:t>
      </w:r>
      <w:r w:rsidR="00302412">
        <w:rPr>
          <w:sz w:val="22"/>
          <w:szCs w:val="22"/>
        </w:rPr>
        <w:t xml:space="preserve">the </w:t>
      </w:r>
      <w:r w:rsidR="00653C8E">
        <w:rPr>
          <w:sz w:val="22"/>
          <w:szCs w:val="22"/>
        </w:rPr>
        <w:t>rule defined for OSI in TS 38.331</w:t>
      </w:r>
      <w:r w:rsidR="00A96A80">
        <w:rPr>
          <w:sz w:val="22"/>
          <w:szCs w:val="22"/>
        </w:rPr>
        <w:t>.</w:t>
      </w:r>
    </w:p>
    <w:p w14:paraId="6BFD19D9" w14:textId="67D58CEB" w:rsidR="00917793" w:rsidRDefault="00917793" w:rsidP="00516EFC">
      <w:pPr>
        <w:pStyle w:val="ListParagraph"/>
        <w:spacing w:after="120"/>
        <w:ind w:left="0"/>
        <w:jc w:val="both"/>
        <w:rPr>
          <w:sz w:val="22"/>
          <w:szCs w:val="22"/>
        </w:rPr>
      </w:pPr>
    </w:p>
    <w:p w14:paraId="7D4E39C4" w14:textId="0286E215" w:rsidR="00917793" w:rsidRDefault="00917793" w:rsidP="00917793">
      <w:pPr>
        <w:pStyle w:val="ListParagraph"/>
        <w:spacing w:after="120"/>
        <w:ind w:left="0"/>
        <w:jc w:val="both"/>
        <w:rPr>
          <w:sz w:val="22"/>
          <w:szCs w:val="22"/>
        </w:rPr>
      </w:pPr>
      <w:r w:rsidRPr="00A94515">
        <w:rPr>
          <w:b/>
          <w:bCs/>
          <w:sz w:val="22"/>
          <w:szCs w:val="22"/>
          <w:lang w:val="en-US"/>
        </w:rPr>
        <w:t>Proposal-</w:t>
      </w:r>
      <w:r w:rsidR="00AA7709">
        <w:rPr>
          <w:b/>
          <w:bCs/>
          <w:sz w:val="22"/>
          <w:szCs w:val="22"/>
          <w:lang w:val="en-US"/>
        </w:rPr>
        <w:t>2</w:t>
      </w:r>
      <w:r>
        <w:rPr>
          <w:b/>
          <w:bCs/>
          <w:sz w:val="22"/>
          <w:szCs w:val="22"/>
          <w:lang w:val="en-US"/>
        </w:rPr>
        <w:t>3</w:t>
      </w:r>
      <w:r w:rsidRPr="00A94515">
        <w:rPr>
          <w:b/>
          <w:bCs/>
          <w:sz w:val="22"/>
          <w:szCs w:val="22"/>
          <w:lang w:val="en-US"/>
        </w:rPr>
        <w:t>:</w:t>
      </w:r>
      <w:r w:rsidRPr="00917793">
        <w:rPr>
          <w:b/>
          <w:bCs/>
          <w:sz w:val="22"/>
          <w:szCs w:val="22"/>
          <w:lang w:val="en-US"/>
        </w:rPr>
        <w:t xml:space="preserve"> </w:t>
      </w:r>
      <w:r>
        <w:rPr>
          <w:b/>
          <w:bCs/>
          <w:sz w:val="22"/>
          <w:szCs w:val="22"/>
        </w:rPr>
        <w:t>I</w:t>
      </w:r>
      <w:r w:rsidRPr="00917793">
        <w:rPr>
          <w:b/>
          <w:bCs/>
          <w:sz w:val="22"/>
          <w:szCs w:val="22"/>
        </w:rPr>
        <w:t xml:space="preserve">t is proposed to consider additional association rules between SSB indexes and UE monitoring occasions </w:t>
      </w:r>
      <w:r w:rsidR="007A1C37">
        <w:rPr>
          <w:b/>
          <w:bCs/>
          <w:sz w:val="22"/>
          <w:szCs w:val="22"/>
        </w:rPr>
        <w:t xml:space="preserve">other </w:t>
      </w:r>
      <w:r w:rsidRPr="00917793">
        <w:rPr>
          <w:b/>
          <w:bCs/>
          <w:sz w:val="22"/>
          <w:szCs w:val="22"/>
        </w:rPr>
        <w:t xml:space="preserve">than </w:t>
      </w:r>
      <w:r w:rsidR="007A1C37">
        <w:rPr>
          <w:b/>
          <w:bCs/>
          <w:sz w:val="22"/>
          <w:szCs w:val="22"/>
        </w:rPr>
        <w:t xml:space="preserve">the </w:t>
      </w:r>
      <w:r w:rsidRPr="00917793">
        <w:rPr>
          <w:b/>
          <w:bCs/>
          <w:sz w:val="22"/>
          <w:szCs w:val="22"/>
        </w:rPr>
        <w:t>rule defined for OSI in TS 38.331.</w:t>
      </w:r>
    </w:p>
    <w:p w14:paraId="068C1394" w14:textId="3D0B141B" w:rsidR="00917793" w:rsidRDefault="00917793" w:rsidP="00516EFC">
      <w:pPr>
        <w:pStyle w:val="ListParagraph"/>
        <w:spacing w:after="120"/>
        <w:ind w:left="0"/>
        <w:jc w:val="both"/>
        <w:rPr>
          <w:sz w:val="22"/>
          <w:szCs w:val="22"/>
        </w:rPr>
      </w:pPr>
    </w:p>
    <w:p w14:paraId="554653B4" w14:textId="3713F838" w:rsidR="004C33B3" w:rsidRDefault="004C33B3" w:rsidP="004C33B3">
      <w:pPr>
        <w:spacing w:after="120"/>
        <w:jc w:val="both"/>
        <w:rPr>
          <w:sz w:val="22"/>
          <w:szCs w:val="22"/>
        </w:rPr>
      </w:pPr>
      <w:r>
        <w:rPr>
          <w:sz w:val="22"/>
          <w:szCs w:val="22"/>
        </w:rPr>
        <w:t xml:space="preserve">To allow the network to better control the number of mapped SSB beams within a MBS window, the number of mapped SSB beams among each MBS window duration can be evenly distributed, meaning that the legacy mapping across the MBS window can be “disabled” by the network. </w:t>
      </w:r>
      <w:r w:rsidR="00A66EFD">
        <w:rPr>
          <w:sz w:val="22"/>
          <w:szCs w:val="22"/>
        </w:rPr>
        <w:t xml:space="preserve">Compared with </w:t>
      </w:r>
      <w:r w:rsidR="007041A2">
        <w:rPr>
          <w:sz w:val="22"/>
          <w:szCs w:val="22"/>
        </w:rPr>
        <w:t>legacy mapping in TS 38.331, as</w:t>
      </w:r>
      <w:r w:rsidR="004518DC">
        <w:rPr>
          <w:sz w:val="22"/>
          <w:szCs w:val="22"/>
        </w:rPr>
        <w:t xml:space="preserve"> shown in </w:t>
      </w:r>
      <w:r w:rsidR="007041A2">
        <w:rPr>
          <w:sz w:val="22"/>
          <w:szCs w:val="22"/>
        </w:rPr>
        <w:t xml:space="preserve">case </w:t>
      </w:r>
      <w:r w:rsidR="005F1377">
        <w:rPr>
          <w:sz w:val="22"/>
          <w:szCs w:val="22"/>
        </w:rPr>
        <w:t>(</w:t>
      </w:r>
      <w:r w:rsidR="007041A2">
        <w:rPr>
          <w:sz w:val="22"/>
          <w:szCs w:val="22"/>
        </w:rPr>
        <w:t>a</w:t>
      </w:r>
      <w:r w:rsidR="005F1377">
        <w:rPr>
          <w:sz w:val="22"/>
          <w:szCs w:val="22"/>
        </w:rPr>
        <w:t xml:space="preserve">) of </w:t>
      </w:r>
      <w:r w:rsidR="004518DC">
        <w:rPr>
          <w:sz w:val="22"/>
          <w:szCs w:val="22"/>
        </w:rPr>
        <w:t xml:space="preserve">Figure-4, </w:t>
      </w:r>
      <w:r w:rsidR="001904A6">
        <w:rPr>
          <w:sz w:val="22"/>
          <w:szCs w:val="22"/>
        </w:rPr>
        <w:t xml:space="preserve">the MBS </w:t>
      </w:r>
      <w:r w:rsidR="00A37AB8">
        <w:rPr>
          <w:sz w:val="22"/>
          <w:szCs w:val="22"/>
        </w:rPr>
        <w:t>transmission</w:t>
      </w:r>
      <w:r w:rsidR="001904A6">
        <w:rPr>
          <w:sz w:val="22"/>
          <w:szCs w:val="22"/>
        </w:rPr>
        <w:t xml:space="preserve"> is evenly transmitted</w:t>
      </w:r>
      <w:r w:rsidR="00A37AB8">
        <w:rPr>
          <w:sz w:val="22"/>
          <w:szCs w:val="22"/>
        </w:rPr>
        <w:t xml:space="preserve"> and being monitored</w:t>
      </w:r>
      <w:r w:rsidR="001904A6">
        <w:rPr>
          <w:sz w:val="22"/>
          <w:szCs w:val="22"/>
        </w:rPr>
        <w:t xml:space="preserve"> at SSB#</w:t>
      </w:r>
      <w:r w:rsidR="00A37AB8">
        <w:rPr>
          <w:sz w:val="22"/>
          <w:szCs w:val="22"/>
        </w:rPr>
        <w:t>0</w:t>
      </w:r>
      <w:r w:rsidR="001904A6">
        <w:rPr>
          <w:sz w:val="22"/>
          <w:szCs w:val="22"/>
        </w:rPr>
        <w:t>, SSB#</w:t>
      </w:r>
      <w:r w:rsidR="00A37AB8">
        <w:rPr>
          <w:sz w:val="22"/>
          <w:szCs w:val="22"/>
        </w:rPr>
        <w:t>2</w:t>
      </w:r>
      <w:r w:rsidR="001904A6">
        <w:rPr>
          <w:sz w:val="22"/>
          <w:szCs w:val="22"/>
        </w:rPr>
        <w:t>, SSB#</w:t>
      </w:r>
      <w:r w:rsidR="00A37AB8">
        <w:rPr>
          <w:sz w:val="22"/>
          <w:szCs w:val="22"/>
        </w:rPr>
        <w:t>3</w:t>
      </w:r>
      <w:r w:rsidR="001904A6">
        <w:rPr>
          <w:sz w:val="22"/>
          <w:szCs w:val="22"/>
        </w:rPr>
        <w:t xml:space="preserve"> at the configured MBS window duration</w:t>
      </w:r>
      <w:r w:rsidR="007030B4">
        <w:rPr>
          <w:sz w:val="22"/>
          <w:szCs w:val="22"/>
        </w:rPr>
        <w:t>, as shown in case (b) of Figure-4</w:t>
      </w:r>
      <w:r w:rsidR="0041316B">
        <w:rPr>
          <w:sz w:val="22"/>
          <w:szCs w:val="22"/>
        </w:rPr>
        <w:t xml:space="preserve">, where </w:t>
      </w:r>
      <w:r w:rsidR="00B67A4D">
        <w:rPr>
          <w:sz w:val="22"/>
          <w:szCs w:val="22"/>
        </w:rPr>
        <w:t>the mapping is based on SSB index with MBS transmission</w:t>
      </w:r>
      <w:r w:rsidR="00857F67">
        <w:rPr>
          <w:sz w:val="22"/>
          <w:szCs w:val="22"/>
        </w:rPr>
        <w:t>,</w:t>
      </w:r>
      <w:r w:rsidR="0067653C">
        <w:rPr>
          <w:sz w:val="22"/>
          <w:szCs w:val="22"/>
        </w:rPr>
        <w:t xml:space="preserve"> and practically the configured on-duration for MO can be larger than the number of actual MBS transmitted SSB beams</w:t>
      </w:r>
      <w:r w:rsidR="00A01C1C">
        <w:rPr>
          <w:sz w:val="22"/>
          <w:szCs w:val="22"/>
        </w:rPr>
        <w:t xml:space="preserve">, i.e. 5 MOs in the configured </w:t>
      </w:r>
      <w:r w:rsidR="009A7583">
        <w:rPr>
          <w:sz w:val="22"/>
          <w:szCs w:val="22"/>
        </w:rPr>
        <w:t xml:space="preserve">on-duration window </w:t>
      </w:r>
      <w:r w:rsidR="00A01C1C">
        <w:rPr>
          <w:sz w:val="22"/>
          <w:szCs w:val="22"/>
        </w:rPr>
        <w:t xml:space="preserve">with </w:t>
      </w:r>
      <w:r w:rsidR="009A7583">
        <w:rPr>
          <w:sz w:val="22"/>
          <w:szCs w:val="22"/>
        </w:rPr>
        <w:t xml:space="preserve">3 SSB beams associated with MBS transmission </w:t>
      </w:r>
      <w:r w:rsidR="00E97D8A">
        <w:rPr>
          <w:sz w:val="22"/>
          <w:szCs w:val="22"/>
        </w:rPr>
        <w:t xml:space="preserve">as shown </w:t>
      </w:r>
      <w:r w:rsidR="009A7583">
        <w:rPr>
          <w:sz w:val="22"/>
          <w:szCs w:val="22"/>
        </w:rPr>
        <w:t>in Figure-4</w:t>
      </w:r>
      <w:r w:rsidR="00A01C1C">
        <w:rPr>
          <w:sz w:val="22"/>
          <w:szCs w:val="22"/>
        </w:rPr>
        <w:t>.</w:t>
      </w:r>
    </w:p>
    <w:p w14:paraId="5FC8BD01" w14:textId="6E5D38C6" w:rsidR="00865DA2" w:rsidRDefault="00F32157" w:rsidP="00865DA2">
      <w:pPr>
        <w:spacing w:after="120"/>
        <w:jc w:val="center"/>
        <w:rPr>
          <w:sz w:val="22"/>
          <w:szCs w:val="22"/>
        </w:rPr>
      </w:pPr>
      <w:r>
        <w:object w:dxaOrig="11820" w:dyaOrig="4731" w14:anchorId="39FE6B00">
          <v:shape id="_x0000_i1027" type="#_x0000_t75" style="width:433.6pt;height:174.1pt" o:ole="">
            <v:imagedata r:id="rId16" o:title=""/>
          </v:shape>
          <o:OLEObject Type="Embed" ProgID="Visio.Drawing.15" ShapeID="_x0000_i1027" DrawAspect="Content" ObjectID="_1694497295" r:id="rId17"/>
        </w:object>
      </w:r>
    </w:p>
    <w:p w14:paraId="263510A2" w14:textId="5AB5EFB0" w:rsidR="00BE7A63" w:rsidRDefault="00BE7A63" w:rsidP="00BB0298">
      <w:pPr>
        <w:spacing w:after="120"/>
        <w:jc w:val="center"/>
        <w:rPr>
          <w:sz w:val="22"/>
          <w:szCs w:val="22"/>
        </w:rPr>
      </w:pPr>
      <w:r w:rsidRPr="008403BF">
        <w:rPr>
          <w:rFonts w:hint="eastAsia"/>
          <w:sz w:val="22"/>
          <w:szCs w:val="22"/>
        </w:rPr>
        <w:t>F</w:t>
      </w:r>
      <w:r w:rsidRPr="008403BF">
        <w:rPr>
          <w:sz w:val="22"/>
          <w:szCs w:val="22"/>
        </w:rPr>
        <w:t>igure-</w:t>
      </w:r>
      <w:r w:rsidR="00BB0298">
        <w:rPr>
          <w:sz w:val="22"/>
          <w:szCs w:val="22"/>
        </w:rPr>
        <w:t>4</w:t>
      </w:r>
      <w:r w:rsidRPr="008403BF">
        <w:rPr>
          <w:sz w:val="22"/>
          <w:szCs w:val="22"/>
        </w:rPr>
        <w:t xml:space="preserve">: </w:t>
      </w:r>
      <w:r w:rsidR="00BB0298">
        <w:rPr>
          <w:sz w:val="22"/>
          <w:szCs w:val="22"/>
        </w:rPr>
        <w:t>Mapping across window “Disabled”</w:t>
      </w:r>
    </w:p>
    <w:p w14:paraId="35F722ED" w14:textId="7B064A82" w:rsidR="00826E70" w:rsidRDefault="00513F7D" w:rsidP="00826E70">
      <w:pPr>
        <w:spacing w:after="120"/>
        <w:jc w:val="both"/>
        <w:rPr>
          <w:sz w:val="22"/>
          <w:szCs w:val="22"/>
        </w:rPr>
      </w:pPr>
      <w:r>
        <w:rPr>
          <w:sz w:val="22"/>
          <w:szCs w:val="22"/>
        </w:rPr>
        <w:t>Furthermore,</w:t>
      </w:r>
      <w:r w:rsidR="007800E3">
        <w:rPr>
          <w:sz w:val="22"/>
          <w:szCs w:val="22"/>
        </w:rPr>
        <w:t xml:space="preserve"> as discussed in above,</w:t>
      </w:r>
      <w:r>
        <w:rPr>
          <w:sz w:val="22"/>
          <w:szCs w:val="22"/>
        </w:rPr>
        <w:t xml:space="preserve"> t</w:t>
      </w:r>
      <w:r w:rsidR="00826E70" w:rsidRPr="00AB132D">
        <w:rPr>
          <w:sz w:val="22"/>
          <w:szCs w:val="22"/>
        </w:rPr>
        <w:t>he number of repetition transmission of different MBS services for each SSB beam within the on-duration window can be quite different.</w:t>
      </w:r>
      <w:r w:rsidR="00711B77">
        <w:rPr>
          <w:sz w:val="22"/>
          <w:szCs w:val="22"/>
        </w:rPr>
        <w:t xml:space="preserve"> </w:t>
      </w:r>
      <w:r w:rsidR="001308B4">
        <w:rPr>
          <w:sz w:val="22"/>
          <w:szCs w:val="22"/>
        </w:rPr>
        <w:t>Thus</w:t>
      </w:r>
      <w:r w:rsidR="00826E70">
        <w:rPr>
          <w:sz w:val="22"/>
          <w:szCs w:val="22"/>
        </w:rPr>
        <w:t xml:space="preserve">, the number of repetition transmissions for each SSB beam within the MBS window duration can be controlled by the network. </w:t>
      </w:r>
    </w:p>
    <w:p w14:paraId="6503BA1C" w14:textId="24C2541D" w:rsidR="00826E70" w:rsidRDefault="00826E70" w:rsidP="00826E70">
      <w:pPr>
        <w:spacing w:after="120"/>
        <w:jc w:val="both"/>
        <w:rPr>
          <w:sz w:val="22"/>
          <w:szCs w:val="22"/>
        </w:rPr>
      </w:pPr>
      <w:r>
        <w:rPr>
          <w:sz w:val="22"/>
          <w:szCs w:val="22"/>
        </w:rPr>
        <w:t>For example as shown in Figure-</w:t>
      </w:r>
      <w:r w:rsidR="00950F96">
        <w:rPr>
          <w:sz w:val="22"/>
          <w:szCs w:val="22"/>
        </w:rPr>
        <w:t>5</w:t>
      </w:r>
      <w:r>
        <w:rPr>
          <w:sz w:val="22"/>
          <w:szCs w:val="22"/>
        </w:rPr>
        <w:t>, the MBS service is evenly transmitted at SSB#</w:t>
      </w:r>
      <w:r w:rsidR="00950F96">
        <w:rPr>
          <w:sz w:val="22"/>
          <w:szCs w:val="22"/>
        </w:rPr>
        <w:t>0</w:t>
      </w:r>
      <w:r>
        <w:rPr>
          <w:sz w:val="22"/>
          <w:szCs w:val="22"/>
        </w:rPr>
        <w:t>, SSB#</w:t>
      </w:r>
      <w:r w:rsidR="00950F96">
        <w:rPr>
          <w:sz w:val="22"/>
          <w:szCs w:val="22"/>
        </w:rPr>
        <w:t>2</w:t>
      </w:r>
      <w:r>
        <w:rPr>
          <w:sz w:val="22"/>
          <w:szCs w:val="22"/>
        </w:rPr>
        <w:t>, SSB#</w:t>
      </w:r>
      <w:r w:rsidR="00950F96">
        <w:rPr>
          <w:sz w:val="22"/>
          <w:szCs w:val="22"/>
        </w:rPr>
        <w:t>3</w:t>
      </w:r>
      <w:r>
        <w:rPr>
          <w:sz w:val="22"/>
          <w:szCs w:val="22"/>
        </w:rPr>
        <w:t xml:space="preserve"> at the configured MBS window duration, and in each MBS window, there </w:t>
      </w:r>
      <w:r w:rsidR="00CA449D">
        <w:rPr>
          <w:sz w:val="22"/>
          <w:szCs w:val="22"/>
        </w:rPr>
        <w:t xml:space="preserve">can be repetition of </w:t>
      </w:r>
      <w:r w:rsidR="00BD66CC">
        <w:rPr>
          <w:sz w:val="22"/>
          <w:szCs w:val="22"/>
        </w:rPr>
        <w:t xml:space="preserve">all SSB beams </w:t>
      </w:r>
      <w:r w:rsidR="006458AC">
        <w:rPr>
          <w:sz w:val="22"/>
          <w:szCs w:val="22"/>
        </w:rPr>
        <w:t xml:space="preserve">configured by the network, </w:t>
      </w:r>
      <w:r w:rsidR="00BD66CC">
        <w:rPr>
          <w:sz w:val="22"/>
          <w:szCs w:val="22"/>
        </w:rPr>
        <w:t xml:space="preserve">or </w:t>
      </w:r>
      <w:r w:rsidR="006458AC">
        <w:rPr>
          <w:sz w:val="22"/>
          <w:szCs w:val="22"/>
        </w:rPr>
        <w:t>only repetition of specific SSB beams</w:t>
      </w:r>
      <w:r w:rsidR="00192BBC">
        <w:rPr>
          <w:sz w:val="22"/>
          <w:szCs w:val="22"/>
        </w:rPr>
        <w:t xml:space="preserve"> that controlled by the network</w:t>
      </w:r>
      <w:r>
        <w:rPr>
          <w:sz w:val="22"/>
          <w:szCs w:val="22"/>
        </w:rPr>
        <w:t>.</w:t>
      </w:r>
    </w:p>
    <w:p w14:paraId="7B7BC249" w14:textId="1E61795B" w:rsidR="00DF3CE2" w:rsidRDefault="005D51BC" w:rsidP="00DF3CE2">
      <w:pPr>
        <w:spacing w:after="120"/>
        <w:jc w:val="center"/>
      </w:pPr>
      <w:r>
        <w:object w:dxaOrig="16071" w:dyaOrig="3760" w14:anchorId="799F8793">
          <v:shape id="_x0000_i1028" type="#_x0000_t75" style="width:498.1pt;height:116.6pt" o:ole="">
            <v:imagedata r:id="rId18" o:title=""/>
          </v:shape>
          <o:OLEObject Type="Embed" ProgID="Visio.Drawing.15" ShapeID="_x0000_i1028" DrawAspect="Content" ObjectID="_1694497296" r:id="rId19"/>
        </w:object>
      </w:r>
    </w:p>
    <w:p w14:paraId="7871A368" w14:textId="77777777" w:rsidR="00533B3B" w:rsidRDefault="00DF3CE2" w:rsidP="007D0395">
      <w:pPr>
        <w:spacing w:after="0"/>
        <w:jc w:val="center"/>
        <w:rPr>
          <w:sz w:val="22"/>
          <w:szCs w:val="22"/>
        </w:rPr>
      </w:pPr>
      <w:r w:rsidRPr="008403BF">
        <w:rPr>
          <w:rFonts w:hint="eastAsia"/>
          <w:sz w:val="22"/>
          <w:szCs w:val="22"/>
        </w:rPr>
        <w:t>F</w:t>
      </w:r>
      <w:r w:rsidRPr="008403BF">
        <w:rPr>
          <w:sz w:val="22"/>
          <w:szCs w:val="22"/>
        </w:rPr>
        <w:t>igure-</w:t>
      </w:r>
      <w:r w:rsidR="00C125EC">
        <w:rPr>
          <w:sz w:val="22"/>
          <w:szCs w:val="22"/>
        </w:rPr>
        <w:t>5</w:t>
      </w:r>
      <w:r w:rsidR="006A4FDB">
        <w:rPr>
          <w:sz w:val="22"/>
          <w:szCs w:val="22"/>
        </w:rPr>
        <w:t xml:space="preserve">: </w:t>
      </w:r>
      <w:r w:rsidR="005633B0">
        <w:rPr>
          <w:sz w:val="22"/>
          <w:szCs w:val="22"/>
        </w:rPr>
        <w:t xml:space="preserve">Repetition mapping </w:t>
      </w:r>
      <w:r w:rsidR="00533B3B">
        <w:rPr>
          <w:sz w:val="22"/>
          <w:szCs w:val="22"/>
        </w:rPr>
        <w:t>within on-duration window</w:t>
      </w:r>
    </w:p>
    <w:p w14:paraId="29D11EF2" w14:textId="170A126D" w:rsidR="00DF3CE2" w:rsidRDefault="00B36E3D" w:rsidP="007D0395">
      <w:pPr>
        <w:spacing w:after="0"/>
        <w:jc w:val="center"/>
        <w:rPr>
          <w:sz w:val="22"/>
          <w:szCs w:val="22"/>
        </w:rPr>
      </w:pPr>
      <w:r>
        <w:rPr>
          <w:sz w:val="22"/>
          <w:szCs w:val="22"/>
        </w:rPr>
        <w:t>with mapping across window “Disabled”</w:t>
      </w:r>
    </w:p>
    <w:p w14:paraId="4093E8D9" w14:textId="6AD2122B" w:rsidR="00774046" w:rsidRDefault="00774046" w:rsidP="00774046">
      <w:pPr>
        <w:spacing w:after="120"/>
        <w:jc w:val="both"/>
        <w:rPr>
          <w:sz w:val="22"/>
          <w:szCs w:val="22"/>
        </w:rPr>
      </w:pPr>
    </w:p>
    <w:p w14:paraId="180FE845" w14:textId="77C77B9E" w:rsidR="00774046" w:rsidRDefault="00774046" w:rsidP="00774046">
      <w:pPr>
        <w:spacing w:after="120"/>
        <w:jc w:val="both"/>
        <w:rPr>
          <w:b/>
          <w:bCs/>
          <w:sz w:val="22"/>
          <w:szCs w:val="22"/>
        </w:rPr>
      </w:pPr>
      <w:r w:rsidRPr="006F77D9">
        <w:rPr>
          <w:rFonts w:hint="eastAsia"/>
          <w:b/>
          <w:bCs/>
          <w:sz w:val="22"/>
          <w:szCs w:val="22"/>
        </w:rPr>
        <w:t>P</w:t>
      </w:r>
      <w:r w:rsidRPr="006F77D9">
        <w:rPr>
          <w:b/>
          <w:bCs/>
          <w:sz w:val="22"/>
          <w:szCs w:val="22"/>
        </w:rPr>
        <w:t>roposal-</w:t>
      </w:r>
      <w:r w:rsidR="00AA7709">
        <w:rPr>
          <w:b/>
          <w:bCs/>
          <w:sz w:val="22"/>
          <w:szCs w:val="22"/>
        </w:rPr>
        <w:t>2</w:t>
      </w:r>
      <w:r w:rsidR="00F00011">
        <w:rPr>
          <w:b/>
          <w:bCs/>
          <w:sz w:val="22"/>
          <w:szCs w:val="22"/>
        </w:rPr>
        <w:t>4</w:t>
      </w:r>
      <w:r w:rsidRPr="006F77D9">
        <w:rPr>
          <w:b/>
          <w:bCs/>
          <w:sz w:val="22"/>
          <w:szCs w:val="22"/>
        </w:rPr>
        <w:t>: Consider</w:t>
      </w:r>
      <w:r>
        <w:rPr>
          <w:b/>
          <w:bCs/>
          <w:sz w:val="22"/>
          <w:szCs w:val="22"/>
        </w:rPr>
        <w:t xml:space="preserve"> the SSB index </w:t>
      </w:r>
      <w:r w:rsidR="00082388">
        <w:rPr>
          <w:b/>
          <w:bCs/>
          <w:sz w:val="22"/>
          <w:szCs w:val="22"/>
        </w:rPr>
        <w:t xml:space="preserve">to PDCCH MO </w:t>
      </w:r>
      <w:r>
        <w:rPr>
          <w:b/>
          <w:bCs/>
          <w:sz w:val="22"/>
          <w:szCs w:val="22"/>
        </w:rPr>
        <w:t>mapping across the M</w:t>
      </w:r>
      <w:r w:rsidR="00082388">
        <w:rPr>
          <w:b/>
          <w:bCs/>
          <w:sz w:val="22"/>
          <w:szCs w:val="22"/>
        </w:rPr>
        <w:t>BS</w:t>
      </w:r>
      <w:r>
        <w:rPr>
          <w:b/>
          <w:bCs/>
          <w:sz w:val="22"/>
          <w:szCs w:val="22"/>
        </w:rPr>
        <w:t xml:space="preserve"> window can be “disabled” by network. Thus, </w:t>
      </w:r>
      <w:r w:rsidRPr="00774046">
        <w:rPr>
          <w:b/>
          <w:bCs/>
          <w:sz w:val="22"/>
          <w:szCs w:val="22"/>
        </w:rPr>
        <w:t>the</w:t>
      </w:r>
      <w:r w:rsidR="00082388">
        <w:rPr>
          <w:b/>
          <w:bCs/>
          <w:sz w:val="22"/>
          <w:szCs w:val="22"/>
        </w:rPr>
        <w:t xml:space="preserve"> mapped</w:t>
      </w:r>
      <w:r w:rsidRPr="00774046">
        <w:rPr>
          <w:b/>
          <w:bCs/>
          <w:sz w:val="22"/>
          <w:szCs w:val="22"/>
        </w:rPr>
        <w:t xml:space="preserve"> number of mapped SSB beams can be evenly distributed a</w:t>
      </w:r>
      <w:r>
        <w:rPr>
          <w:b/>
          <w:bCs/>
          <w:sz w:val="22"/>
          <w:szCs w:val="22"/>
        </w:rPr>
        <w:t>mon</w:t>
      </w:r>
      <w:r w:rsidRPr="00774046">
        <w:rPr>
          <w:b/>
          <w:bCs/>
          <w:sz w:val="22"/>
          <w:szCs w:val="22"/>
        </w:rPr>
        <w:t>g each MCCH window duration.</w:t>
      </w:r>
    </w:p>
    <w:p w14:paraId="4F1AAE4F" w14:textId="7C5942D8" w:rsidR="00774046" w:rsidRDefault="00774046" w:rsidP="00774046">
      <w:pPr>
        <w:spacing w:after="120"/>
        <w:jc w:val="both"/>
        <w:rPr>
          <w:b/>
          <w:bCs/>
          <w:sz w:val="22"/>
          <w:szCs w:val="22"/>
        </w:rPr>
      </w:pPr>
      <w:r>
        <w:rPr>
          <w:rFonts w:hint="eastAsia"/>
          <w:b/>
          <w:bCs/>
          <w:sz w:val="22"/>
          <w:szCs w:val="22"/>
        </w:rPr>
        <w:t>P</w:t>
      </w:r>
      <w:r>
        <w:rPr>
          <w:b/>
          <w:bCs/>
          <w:sz w:val="22"/>
          <w:szCs w:val="22"/>
        </w:rPr>
        <w:t>roposal-</w:t>
      </w:r>
      <w:r w:rsidR="00AA7709">
        <w:rPr>
          <w:b/>
          <w:bCs/>
          <w:sz w:val="22"/>
          <w:szCs w:val="22"/>
        </w:rPr>
        <w:t>2</w:t>
      </w:r>
      <w:r w:rsidR="00F00011">
        <w:rPr>
          <w:b/>
          <w:bCs/>
          <w:sz w:val="22"/>
          <w:szCs w:val="22"/>
        </w:rPr>
        <w:t>5</w:t>
      </w:r>
      <w:r>
        <w:rPr>
          <w:b/>
          <w:bCs/>
          <w:sz w:val="22"/>
          <w:szCs w:val="22"/>
        </w:rPr>
        <w:t xml:space="preserve">: </w:t>
      </w:r>
      <w:r w:rsidR="00F00011">
        <w:rPr>
          <w:b/>
          <w:bCs/>
          <w:sz w:val="22"/>
          <w:szCs w:val="22"/>
        </w:rPr>
        <w:t>A</w:t>
      </w:r>
      <w:r>
        <w:rPr>
          <w:b/>
          <w:bCs/>
          <w:sz w:val="22"/>
          <w:szCs w:val="22"/>
        </w:rPr>
        <w:t xml:space="preserve">llow the network to control the number of repetition transmission for each SSB beam within the </w:t>
      </w:r>
      <w:r w:rsidR="0067549A">
        <w:rPr>
          <w:b/>
          <w:bCs/>
          <w:sz w:val="22"/>
          <w:szCs w:val="22"/>
        </w:rPr>
        <w:t>on-</w:t>
      </w:r>
      <w:r>
        <w:rPr>
          <w:b/>
          <w:bCs/>
          <w:sz w:val="22"/>
          <w:szCs w:val="22"/>
        </w:rPr>
        <w:t>duration</w:t>
      </w:r>
      <w:r w:rsidR="0067549A">
        <w:rPr>
          <w:b/>
          <w:bCs/>
          <w:sz w:val="22"/>
          <w:szCs w:val="22"/>
        </w:rPr>
        <w:t xml:space="preserve"> window</w:t>
      </w:r>
      <w:r>
        <w:rPr>
          <w:b/>
          <w:bCs/>
          <w:sz w:val="22"/>
          <w:szCs w:val="22"/>
        </w:rPr>
        <w:t>.</w:t>
      </w:r>
    </w:p>
    <w:p w14:paraId="42468D68" w14:textId="6B283F01" w:rsidR="004634D4" w:rsidRDefault="004634D4" w:rsidP="0000626F">
      <w:pPr>
        <w:spacing w:after="120"/>
        <w:jc w:val="both"/>
        <w:rPr>
          <w:sz w:val="22"/>
          <w:szCs w:val="22"/>
          <w:lang w:val="en-US"/>
        </w:rPr>
      </w:pPr>
    </w:p>
    <w:p w14:paraId="5A661BB4" w14:textId="77923EA4" w:rsidR="00E82175" w:rsidRPr="00E82175" w:rsidRDefault="00D95280" w:rsidP="00E82175">
      <w:pPr>
        <w:pStyle w:val="Heading2"/>
        <w:rPr>
          <w:lang w:val="en-US"/>
        </w:rPr>
      </w:pPr>
      <w:r>
        <w:rPr>
          <w:lang w:val="en-US"/>
        </w:rPr>
        <w:t xml:space="preserve">MBS Interest Indication for UEs in RRC_IDLE/INACTIVE </w:t>
      </w:r>
      <w:r w:rsidR="007E656F">
        <w:rPr>
          <w:lang w:val="en-US"/>
        </w:rPr>
        <w:t>S</w:t>
      </w:r>
      <w:r>
        <w:rPr>
          <w:lang w:val="en-US"/>
        </w:rPr>
        <w:t>tate</w:t>
      </w:r>
    </w:p>
    <w:p w14:paraId="6FAF6ED8" w14:textId="1AE3311C" w:rsidR="00B805B0" w:rsidRDefault="004634D4" w:rsidP="0000626F">
      <w:pPr>
        <w:spacing w:after="120"/>
        <w:jc w:val="both"/>
        <w:rPr>
          <w:sz w:val="22"/>
          <w:szCs w:val="22"/>
          <w:lang w:val="en-US"/>
        </w:rPr>
      </w:pPr>
      <w:r>
        <w:rPr>
          <w:rFonts w:hint="eastAsia"/>
          <w:sz w:val="22"/>
          <w:szCs w:val="22"/>
          <w:lang w:val="en-US"/>
        </w:rPr>
        <w:t>T</w:t>
      </w:r>
      <w:r>
        <w:rPr>
          <w:sz w:val="22"/>
          <w:szCs w:val="22"/>
          <w:lang w:val="en-US"/>
        </w:rPr>
        <w:t>o support partial beam sweeping</w:t>
      </w:r>
      <w:r w:rsidR="00774046">
        <w:rPr>
          <w:sz w:val="22"/>
          <w:szCs w:val="22"/>
          <w:lang w:val="en-US"/>
        </w:rPr>
        <w:t xml:space="preserve"> with UEs in RRC_IDLE/INACTIVE states</w:t>
      </w:r>
      <w:r>
        <w:rPr>
          <w:sz w:val="22"/>
          <w:szCs w:val="22"/>
          <w:lang w:val="en-US"/>
        </w:rPr>
        <w:t>, the gNB need</w:t>
      </w:r>
      <w:r w:rsidR="00774046">
        <w:rPr>
          <w:sz w:val="22"/>
          <w:szCs w:val="22"/>
          <w:lang w:val="en-US"/>
        </w:rPr>
        <w:t>s</w:t>
      </w:r>
      <w:r>
        <w:rPr>
          <w:sz w:val="22"/>
          <w:szCs w:val="22"/>
          <w:lang w:val="en-US"/>
        </w:rPr>
        <w:t xml:space="preserve"> to have the knowledge of knowing </w:t>
      </w:r>
      <w:r w:rsidR="00774046">
        <w:rPr>
          <w:sz w:val="22"/>
          <w:szCs w:val="22"/>
          <w:lang w:val="en-US"/>
        </w:rPr>
        <w:t xml:space="preserve">at which SSB beam there are the RRC_IDLE/INACTIVE UEs, </w:t>
      </w:r>
      <w:r w:rsidR="00352DE2">
        <w:rPr>
          <w:sz w:val="22"/>
          <w:szCs w:val="22"/>
          <w:lang w:val="en-US"/>
        </w:rPr>
        <w:t xml:space="preserve">that </w:t>
      </w:r>
      <w:r w:rsidR="00774046">
        <w:rPr>
          <w:sz w:val="22"/>
          <w:szCs w:val="22"/>
          <w:lang w:val="en-US"/>
        </w:rPr>
        <w:t>are interest</w:t>
      </w:r>
      <w:r w:rsidR="00BF3D72">
        <w:rPr>
          <w:sz w:val="22"/>
          <w:szCs w:val="22"/>
          <w:lang w:val="en-US"/>
        </w:rPr>
        <w:t>ed</w:t>
      </w:r>
      <w:r w:rsidR="00B805B0">
        <w:rPr>
          <w:sz w:val="22"/>
          <w:szCs w:val="22"/>
          <w:lang w:val="en-US"/>
        </w:rPr>
        <w:t xml:space="preserve"> at </w:t>
      </w:r>
      <w:r w:rsidR="00352DE2">
        <w:rPr>
          <w:sz w:val="22"/>
          <w:szCs w:val="22"/>
          <w:lang w:val="en-US"/>
        </w:rPr>
        <w:t xml:space="preserve">which </w:t>
      </w:r>
      <w:r>
        <w:rPr>
          <w:sz w:val="22"/>
          <w:szCs w:val="22"/>
          <w:lang w:val="en-US"/>
        </w:rPr>
        <w:t xml:space="preserve">MBS </w:t>
      </w:r>
      <w:r w:rsidR="00774046">
        <w:rPr>
          <w:sz w:val="22"/>
          <w:szCs w:val="22"/>
          <w:lang w:val="en-US"/>
        </w:rPr>
        <w:t>broadcast service</w:t>
      </w:r>
      <w:r w:rsidR="00B805B0">
        <w:rPr>
          <w:sz w:val="22"/>
          <w:szCs w:val="22"/>
          <w:lang w:val="en-US"/>
        </w:rPr>
        <w:t>s. Therefore, a certain means for UEs in RRC_IDLE/INACTIVE states to provide the MBS interest indication need to be discussed. For example, based on the PDCCH order indication from gNB, the UEs in RRC_IDLE/INACTIVE states may send a preamble that is associated with MBS service(s) to inform the gNB about its interests to MBS service(s).</w:t>
      </w:r>
    </w:p>
    <w:p w14:paraId="0B2B3C89" w14:textId="77777777" w:rsidR="009535E1" w:rsidRDefault="009535E1" w:rsidP="0000626F">
      <w:pPr>
        <w:spacing w:after="120"/>
        <w:jc w:val="both"/>
        <w:rPr>
          <w:sz w:val="22"/>
          <w:szCs w:val="22"/>
          <w:lang w:val="en-US"/>
        </w:rPr>
      </w:pPr>
    </w:p>
    <w:p w14:paraId="7384B368" w14:textId="7C7E6EFD" w:rsidR="001563B9" w:rsidRPr="009535E1" w:rsidRDefault="009535E1" w:rsidP="0000626F">
      <w:pPr>
        <w:spacing w:after="120"/>
        <w:jc w:val="both"/>
        <w:rPr>
          <w:b/>
          <w:bCs/>
          <w:sz w:val="22"/>
          <w:szCs w:val="22"/>
          <w:lang w:val="en-US"/>
        </w:rPr>
      </w:pPr>
      <w:r w:rsidRPr="009535E1">
        <w:rPr>
          <w:b/>
          <w:bCs/>
          <w:sz w:val="22"/>
          <w:szCs w:val="22"/>
          <w:lang w:val="en-US"/>
        </w:rPr>
        <w:t>Proposal-</w:t>
      </w:r>
      <w:r w:rsidR="00AA7709">
        <w:rPr>
          <w:b/>
          <w:bCs/>
          <w:sz w:val="22"/>
          <w:szCs w:val="22"/>
          <w:lang w:val="en-US"/>
        </w:rPr>
        <w:t>2</w:t>
      </w:r>
      <w:r w:rsidR="00CB2C65">
        <w:rPr>
          <w:b/>
          <w:bCs/>
          <w:sz w:val="22"/>
          <w:szCs w:val="22"/>
          <w:lang w:val="en-US"/>
        </w:rPr>
        <w:t>6</w:t>
      </w:r>
      <w:r w:rsidRPr="009535E1">
        <w:rPr>
          <w:b/>
          <w:bCs/>
          <w:sz w:val="22"/>
          <w:szCs w:val="22"/>
          <w:lang w:val="en-US"/>
        </w:rPr>
        <w:t>: Propose to discuss the way of MBS service interest indication for UEs in RRC_IDLE/INACTIVE states.</w:t>
      </w:r>
    </w:p>
    <w:p w14:paraId="5DB3CD7B" w14:textId="77777777" w:rsidR="004634D4" w:rsidRPr="0000626F" w:rsidRDefault="004634D4" w:rsidP="0000626F">
      <w:pPr>
        <w:spacing w:after="120"/>
        <w:jc w:val="both"/>
        <w:rPr>
          <w:sz w:val="22"/>
          <w:szCs w:val="22"/>
          <w:lang w:val="en-US"/>
        </w:rPr>
      </w:pPr>
    </w:p>
    <w:bookmarkEnd w:id="7"/>
    <w:bookmarkEnd w:id="8"/>
    <w:bookmarkEnd w:id="9"/>
    <w:bookmarkEnd w:id="10"/>
    <w:p w14:paraId="061DFF3B"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47D528AA" w14:textId="267F4E39" w:rsidR="008745ED" w:rsidRDefault="00931B76" w:rsidP="00931B76">
      <w:pPr>
        <w:spacing w:before="120" w:after="120"/>
        <w:jc w:val="both"/>
        <w:rPr>
          <w:sz w:val="22"/>
          <w:szCs w:val="22"/>
          <w:lang w:val="en-US"/>
        </w:rPr>
      </w:pPr>
      <w:r w:rsidRPr="00276E44">
        <w:rPr>
          <w:sz w:val="22"/>
          <w:szCs w:val="22"/>
          <w:lang w:val="en-US"/>
        </w:rPr>
        <w:t xml:space="preserve">In this contribution, we </w:t>
      </w:r>
      <w:r w:rsidR="00F3550B" w:rsidRPr="00276E44">
        <w:rPr>
          <w:sz w:val="22"/>
          <w:szCs w:val="22"/>
          <w:lang w:val="en-US"/>
        </w:rPr>
        <w:t xml:space="preserve">have discussed </w:t>
      </w:r>
      <w:r w:rsidR="00276E44">
        <w:rPr>
          <w:sz w:val="22"/>
          <w:szCs w:val="22"/>
          <w:lang w:val="en-US"/>
        </w:rPr>
        <w:t xml:space="preserve">basic functions to support 5G/NR multicast/broadcast for RRC_IDLE/INACTIVE UEs, and we have the following </w:t>
      </w:r>
      <w:r w:rsidR="00FC54CA">
        <w:rPr>
          <w:sz w:val="22"/>
          <w:szCs w:val="22"/>
          <w:lang w:val="en-US"/>
        </w:rPr>
        <w:t xml:space="preserve">observations and </w:t>
      </w:r>
      <w:r w:rsidR="00276E44">
        <w:rPr>
          <w:sz w:val="22"/>
          <w:szCs w:val="22"/>
          <w:lang w:val="en-US"/>
        </w:rPr>
        <w:t xml:space="preserve">proposals: </w:t>
      </w:r>
    </w:p>
    <w:p w14:paraId="7CE89993" w14:textId="77777777" w:rsidR="00416CC6" w:rsidRDefault="00416CC6" w:rsidP="00931B76">
      <w:pPr>
        <w:spacing w:before="120" w:after="120"/>
        <w:jc w:val="both"/>
        <w:rPr>
          <w:sz w:val="22"/>
          <w:szCs w:val="22"/>
          <w:lang w:val="en-US"/>
        </w:rPr>
      </w:pPr>
    </w:p>
    <w:p w14:paraId="43C3DD72" w14:textId="77777777" w:rsidR="001B228C" w:rsidRDefault="001B228C" w:rsidP="001B228C">
      <w:pPr>
        <w:jc w:val="both"/>
        <w:rPr>
          <w:sz w:val="22"/>
          <w:szCs w:val="22"/>
          <w:lang w:val="en-US"/>
        </w:rPr>
      </w:pPr>
      <w:r w:rsidRPr="00F87985">
        <w:rPr>
          <w:b/>
          <w:bCs/>
          <w:sz w:val="22"/>
          <w:szCs w:val="22"/>
          <w:lang w:val="en-US"/>
        </w:rPr>
        <w:t>Proposal-1:</w:t>
      </w:r>
      <w:r>
        <w:rPr>
          <w:sz w:val="22"/>
          <w:szCs w:val="22"/>
          <w:lang w:val="en-US"/>
        </w:rPr>
        <w:t xml:space="preserve"> </w:t>
      </w:r>
      <w:r>
        <w:rPr>
          <w:b/>
          <w:bCs/>
          <w:sz w:val="22"/>
          <w:szCs w:val="22"/>
          <w:lang w:val="en-US"/>
        </w:rPr>
        <w:t>Support of both CFR Case D and Case E.</w:t>
      </w:r>
    </w:p>
    <w:p w14:paraId="10A64A38" w14:textId="77777777" w:rsidR="001B228C" w:rsidRDefault="001B228C" w:rsidP="001B228C">
      <w:pPr>
        <w:jc w:val="both"/>
        <w:rPr>
          <w:b/>
          <w:bCs/>
          <w:sz w:val="22"/>
          <w:szCs w:val="22"/>
          <w:lang w:val="en-US"/>
        </w:rPr>
      </w:pPr>
      <w:r>
        <w:rPr>
          <w:b/>
          <w:bCs/>
          <w:sz w:val="22"/>
          <w:szCs w:val="22"/>
          <w:lang w:val="en-US"/>
        </w:rPr>
        <w:t>Observation</w:t>
      </w:r>
      <w:r w:rsidRPr="006C17A9">
        <w:rPr>
          <w:b/>
          <w:bCs/>
          <w:sz w:val="22"/>
          <w:szCs w:val="22"/>
          <w:lang w:val="en-US"/>
        </w:rPr>
        <w:t>-</w:t>
      </w:r>
      <w:r>
        <w:rPr>
          <w:b/>
          <w:bCs/>
          <w:sz w:val="22"/>
          <w:szCs w:val="22"/>
          <w:lang w:val="en-US"/>
        </w:rPr>
        <w:t>1</w:t>
      </w:r>
      <w:r w:rsidRPr="00075F0D">
        <w:rPr>
          <w:b/>
          <w:bCs/>
          <w:sz w:val="22"/>
          <w:szCs w:val="22"/>
          <w:lang w:val="en-US"/>
        </w:rPr>
        <w:t>: In Rel17 MBS, there is no intention to change or modify the CORESET#0 as the initial BWP of RRC_IDLE/INACTIVE UEs.</w:t>
      </w:r>
    </w:p>
    <w:p w14:paraId="5679FCD1" w14:textId="77777777" w:rsidR="001B228C" w:rsidRDefault="001B228C" w:rsidP="001B228C">
      <w:pPr>
        <w:jc w:val="both"/>
        <w:rPr>
          <w:b/>
          <w:bCs/>
          <w:sz w:val="22"/>
          <w:szCs w:val="22"/>
          <w:lang w:val="en-US"/>
        </w:rPr>
      </w:pPr>
      <w:r>
        <w:rPr>
          <w:b/>
          <w:bCs/>
          <w:sz w:val="22"/>
          <w:szCs w:val="22"/>
          <w:lang w:val="en-US"/>
        </w:rPr>
        <w:t>Observation-2</w:t>
      </w:r>
      <w:r w:rsidRPr="00D90F39">
        <w:rPr>
          <w:b/>
          <w:bCs/>
          <w:sz w:val="22"/>
          <w:szCs w:val="22"/>
          <w:lang w:val="en-US"/>
        </w:rPr>
        <w:t xml:space="preserve">: </w:t>
      </w:r>
      <w:r>
        <w:rPr>
          <w:b/>
          <w:bCs/>
          <w:sz w:val="22"/>
          <w:szCs w:val="22"/>
          <w:lang w:val="en-US"/>
        </w:rPr>
        <w:t>F</w:t>
      </w:r>
      <w:r w:rsidRPr="00D90F39">
        <w:rPr>
          <w:b/>
          <w:bCs/>
          <w:sz w:val="22"/>
          <w:szCs w:val="22"/>
          <w:lang w:val="en-US"/>
        </w:rPr>
        <w:t>or Rel17 MBS, it is understood that there will be a new configured CFR/BWP for RRC_IDLE/INACTIVE UEs for MBS reception.</w:t>
      </w:r>
    </w:p>
    <w:p w14:paraId="20E4B9CA" w14:textId="77777777" w:rsidR="001B228C" w:rsidRPr="006C17A9" w:rsidRDefault="001B228C" w:rsidP="001B228C">
      <w:pPr>
        <w:jc w:val="both"/>
        <w:rPr>
          <w:b/>
          <w:bCs/>
          <w:sz w:val="22"/>
          <w:szCs w:val="22"/>
          <w:lang w:val="en-US"/>
        </w:rPr>
      </w:pPr>
      <w:r>
        <w:rPr>
          <w:b/>
          <w:bCs/>
          <w:sz w:val="22"/>
          <w:szCs w:val="22"/>
          <w:lang w:val="en-US"/>
        </w:rPr>
        <w:lastRenderedPageBreak/>
        <w:t>Observation-3:</w:t>
      </w:r>
      <w:r w:rsidRPr="009669F1">
        <w:rPr>
          <w:b/>
          <w:bCs/>
          <w:sz w:val="22"/>
          <w:szCs w:val="22"/>
          <w:lang w:val="en-US"/>
        </w:rPr>
        <w:t xml:space="preserve"> </w:t>
      </w:r>
      <w:r>
        <w:rPr>
          <w:b/>
          <w:bCs/>
          <w:sz w:val="22"/>
          <w:szCs w:val="22"/>
          <w:lang w:val="en-US"/>
        </w:rPr>
        <w:t>A</w:t>
      </w:r>
      <w:r w:rsidRPr="009669F1">
        <w:rPr>
          <w:b/>
          <w:bCs/>
          <w:sz w:val="22"/>
          <w:szCs w:val="22"/>
          <w:lang w:val="en-US"/>
        </w:rPr>
        <w:t xml:space="preserve">n indication can be carried in the </w:t>
      </w:r>
      <w:r w:rsidRPr="009669F1">
        <w:rPr>
          <w:b/>
          <w:bCs/>
          <w:i/>
          <w:iCs/>
          <w:sz w:val="22"/>
          <w:szCs w:val="22"/>
          <w:lang w:val="en-US"/>
        </w:rPr>
        <w:t>RRCSetupRequest</w:t>
      </w:r>
      <w:r w:rsidRPr="009669F1">
        <w:rPr>
          <w:b/>
          <w:bCs/>
          <w:sz w:val="22"/>
          <w:szCs w:val="22"/>
          <w:lang w:val="en-US"/>
        </w:rPr>
        <w:t xml:space="preserve"> and </w:t>
      </w:r>
      <w:r w:rsidRPr="009669F1">
        <w:rPr>
          <w:b/>
          <w:bCs/>
          <w:i/>
          <w:iCs/>
          <w:sz w:val="22"/>
          <w:szCs w:val="22"/>
          <w:lang w:val="en-US"/>
        </w:rPr>
        <w:t>RRCResumeRequest</w:t>
      </w:r>
      <w:r w:rsidRPr="009669F1">
        <w:rPr>
          <w:b/>
          <w:bCs/>
          <w:sz w:val="22"/>
          <w:szCs w:val="22"/>
          <w:lang w:val="en-US"/>
        </w:rPr>
        <w:t xml:space="preserve"> that informs and allows the network to configure the UEs’ dedicated BWP to confine the Case E/D CFR correctly.</w:t>
      </w:r>
    </w:p>
    <w:p w14:paraId="15BDB4D1" w14:textId="77777777" w:rsidR="001B228C" w:rsidRDefault="001B228C" w:rsidP="001B228C">
      <w:pPr>
        <w:jc w:val="both"/>
        <w:rPr>
          <w:b/>
          <w:bCs/>
          <w:sz w:val="22"/>
          <w:szCs w:val="22"/>
        </w:rPr>
      </w:pPr>
      <w:r w:rsidRPr="00FD1A34">
        <w:rPr>
          <w:b/>
          <w:bCs/>
          <w:sz w:val="22"/>
          <w:szCs w:val="22"/>
        </w:rPr>
        <w:t>Proposal-</w:t>
      </w:r>
      <w:r>
        <w:rPr>
          <w:b/>
          <w:bCs/>
          <w:sz w:val="22"/>
          <w:szCs w:val="22"/>
        </w:rPr>
        <w:t>3</w:t>
      </w:r>
      <w:r w:rsidRPr="00FD1A34">
        <w:rPr>
          <w:b/>
          <w:bCs/>
          <w:sz w:val="22"/>
          <w:szCs w:val="22"/>
        </w:rPr>
        <w:t xml:space="preserve">: </w:t>
      </w:r>
      <w:r>
        <w:rPr>
          <w:b/>
          <w:bCs/>
          <w:sz w:val="22"/>
          <w:szCs w:val="22"/>
        </w:rPr>
        <w:t>There can be multiple MTCH CFRs</w:t>
      </w:r>
      <w:r w:rsidRPr="00FD1A34">
        <w:rPr>
          <w:b/>
          <w:bCs/>
          <w:sz w:val="22"/>
          <w:szCs w:val="22"/>
        </w:rPr>
        <w:t xml:space="preserve"> </w:t>
      </w:r>
      <w:r>
        <w:rPr>
          <w:b/>
          <w:bCs/>
          <w:sz w:val="22"/>
          <w:szCs w:val="22"/>
        </w:rPr>
        <w:t>configured corresponding to difference</w:t>
      </w:r>
      <w:r w:rsidRPr="00FD1A34">
        <w:rPr>
          <w:b/>
          <w:bCs/>
          <w:sz w:val="22"/>
          <w:szCs w:val="22"/>
        </w:rPr>
        <w:t xml:space="preserve"> MBS service</w:t>
      </w:r>
      <w:r>
        <w:rPr>
          <w:b/>
          <w:bCs/>
          <w:sz w:val="22"/>
          <w:szCs w:val="22"/>
        </w:rPr>
        <w:t xml:space="preserve"> types applied</w:t>
      </w:r>
      <w:r w:rsidRPr="00FD1A34">
        <w:rPr>
          <w:b/>
          <w:bCs/>
          <w:sz w:val="22"/>
          <w:szCs w:val="22"/>
        </w:rPr>
        <w:t>.</w:t>
      </w:r>
    </w:p>
    <w:p w14:paraId="6E74FFAD" w14:textId="77777777" w:rsidR="001B228C" w:rsidRPr="00541E3F" w:rsidRDefault="001B228C" w:rsidP="001B228C">
      <w:pPr>
        <w:jc w:val="both"/>
        <w:rPr>
          <w:b/>
          <w:bCs/>
          <w:sz w:val="22"/>
          <w:szCs w:val="22"/>
        </w:rPr>
      </w:pPr>
      <w:r>
        <w:rPr>
          <w:b/>
          <w:bCs/>
          <w:sz w:val="22"/>
          <w:szCs w:val="22"/>
        </w:rPr>
        <w:t>Proposal-4</w:t>
      </w:r>
      <w:r w:rsidRPr="00541E3F">
        <w:rPr>
          <w:b/>
          <w:bCs/>
          <w:sz w:val="22"/>
          <w:szCs w:val="22"/>
        </w:rPr>
        <w:t xml:space="preserve">: </w:t>
      </w:r>
      <w:r w:rsidRPr="00423DDB">
        <w:rPr>
          <w:b/>
          <w:bCs/>
          <w:sz w:val="22"/>
          <w:szCs w:val="22"/>
        </w:rPr>
        <w:t>It is proposed that the CFR for MCCH can be configured other than default CORESET#0.</w:t>
      </w:r>
    </w:p>
    <w:p w14:paraId="3CC23983" w14:textId="77777777" w:rsidR="001B228C" w:rsidRPr="00DD1C29" w:rsidRDefault="001B228C" w:rsidP="001B228C">
      <w:pPr>
        <w:spacing w:after="0"/>
        <w:jc w:val="both"/>
        <w:rPr>
          <w:b/>
          <w:bCs/>
          <w:sz w:val="22"/>
          <w:szCs w:val="22"/>
          <w:lang w:val="en-US"/>
        </w:rPr>
      </w:pPr>
      <w:r w:rsidRPr="000868D3">
        <w:rPr>
          <w:b/>
          <w:bCs/>
          <w:sz w:val="22"/>
          <w:szCs w:val="22"/>
          <w:lang w:val="en-US"/>
        </w:rPr>
        <w:t xml:space="preserve">Proposal-5: </w:t>
      </w:r>
      <w:r w:rsidRPr="00DD1C29">
        <w:rPr>
          <w:b/>
          <w:bCs/>
          <w:sz w:val="22"/>
          <w:szCs w:val="22"/>
          <w:lang w:val="en-US"/>
        </w:rPr>
        <w:t>For broadcast reception</w:t>
      </w:r>
      <w:r w:rsidRPr="000868D3">
        <w:rPr>
          <w:b/>
          <w:bCs/>
          <w:sz w:val="22"/>
          <w:szCs w:val="22"/>
          <w:lang w:val="en-US"/>
        </w:rPr>
        <w:t xml:space="preserve"> of</w:t>
      </w:r>
      <w:r w:rsidRPr="00DD1C29">
        <w:rPr>
          <w:b/>
          <w:bCs/>
          <w:sz w:val="22"/>
          <w:szCs w:val="22"/>
          <w:lang w:val="en-US"/>
        </w:rPr>
        <w:t xml:space="preserve"> RRC_IDLE/RRC_INACTIVE UEs,</w:t>
      </w:r>
      <w:r w:rsidRPr="000868D3">
        <w:rPr>
          <w:b/>
          <w:bCs/>
          <w:sz w:val="22"/>
          <w:szCs w:val="22"/>
          <w:lang w:val="en-US"/>
        </w:rPr>
        <w:t xml:space="preserve"> the following way of CFR configuration is preferred:</w:t>
      </w:r>
    </w:p>
    <w:p w14:paraId="02253C7F" w14:textId="77777777" w:rsidR="001B228C" w:rsidRPr="00DD1C29" w:rsidRDefault="001B228C" w:rsidP="001B228C">
      <w:pPr>
        <w:numPr>
          <w:ilvl w:val="0"/>
          <w:numId w:val="40"/>
        </w:numPr>
        <w:spacing w:after="0"/>
        <w:jc w:val="both"/>
        <w:rPr>
          <w:b/>
          <w:bCs/>
          <w:sz w:val="22"/>
          <w:szCs w:val="22"/>
          <w:lang w:val="en-US"/>
        </w:rPr>
      </w:pPr>
      <w:r w:rsidRPr="00DD1C29">
        <w:rPr>
          <w:b/>
          <w:bCs/>
          <w:sz w:val="22"/>
          <w:szCs w:val="22"/>
          <w:lang w:val="en-US"/>
        </w:rPr>
        <w:t>the CFR of GC-PDCCH/PDSCH carrying MCCH is configured by SIBx</w:t>
      </w:r>
      <w:r w:rsidRPr="000868D3">
        <w:rPr>
          <w:b/>
          <w:bCs/>
          <w:sz w:val="22"/>
          <w:szCs w:val="22"/>
          <w:lang w:val="en-US"/>
        </w:rPr>
        <w:t>.</w:t>
      </w:r>
    </w:p>
    <w:p w14:paraId="698E88CF" w14:textId="77777777" w:rsidR="001B228C" w:rsidRPr="00DD1C29" w:rsidRDefault="001B228C" w:rsidP="001B228C">
      <w:pPr>
        <w:numPr>
          <w:ilvl w:val="0"/>
          <w:numId w:val="40"/>
        </w:numPr>
        <w:spacing w:after="120"/>
        <w:jc w:val="both"/>
        <w:rPr>
          <w:b/>
          <w:bCs/>
          <w:sz w:val="22"/>
          <w:szCs w:val="22"/>
          <w:lang w:val="en-US"/>
        </w:rPr>
      </w:pPr>
      <w:r w:rsidRPr="00DD1C29">
        <w:rPr>
          <w:b/>
          <w:bCs/>
          <w:sz w:val="22"/>
          <w:szCs w:val="22"/>
          <w:lang w:val="en-US"/>
        </w:rPr>
        <w:t>the CFR of GC-PDCCH/PDSCH carrying MTCH is configured by MCCH</w:t>
      </w:r>
      <w:r w:rsidRPr="000868D3">
        <w:rPr>
          <w:b/>
          <w:bCs/>
          <w:sz w:val="22"/>
          <w:szCs w:val="22"/>
          <w:lang w:val="en-US"/>
        </w:rPr>
        <w:t>.</w:t>
      </w:r>
    </w:p>
    <w:p w14:paraId="1465A566" w14:textId="77777777" w:rsidR="001B228C" w:rsidRPr="001B228C" w:rsidRDefault="001B228C" w:rsidP="001B228C">
      <w:pPr>
        <w:spacing w:after="120"/>
        <w:jc w:val="both"/>
        <w:rPr>
          <w:rFonts w:eastAsia="Times New Roman"/>
          <w:b/>
          <w:bCs/>
          <w:sz w:val="22"/>
          <w:szCs w:val="22"/>
          <w:lang w:val="en-US" w:eastAsia="zh-CN"/>
        </w:rPr>
      </w:pPr>
      <w:r w:rsidRPr="001B228C">
        <w:rPr>
          <w:rFonts w:eastAsia="Times New Roman"/>
          <w:b/>
          <w:bCs/>
          <w:sz w:val="22"/>
          <w:szCs w:val="22"/>
          <w:lang w:val="en-US" w:eastAsia="zh-CN"/>
        </w:rPr>
        <w:t xml:space="preserve">Proposal-6: </w:t>
      </w:r>
      <w:r w:rsidRPr="001B228C">
        <w:rPr>
          <w:b/>
          <w:bCs/>
          <w:sz w:val="22"/>
          <w:szCs w:val="22"/>
        </w:rPr>
        <w:t xml:space="preserve">Regarding the </w:t>
      </w:r>
      <w:r w:rsidRPr="001B228C">
        <w:rPr>
          <w:b/>
          <w:bCs/>
          <w:sz w:val="22"/>
          <w:szCs w:val="22"/>
          <w:lang w:val="en-US"/>
        </w:rPr>
        <w:t>scrambling sequence initialization for PDCCH/PDSCH and DMRS sequence generator initialization for PDCCH/PDSCH for broadcast transmission, similar discussion can be discussed as for RRC_CONNECTED UE. A</w:t>
      </w:r>
      <w:r w:rsidRPr="001B228C">
        <w:rPr>
          <w:rFonts w:eastAsia="Times New Roman"/>
          <w:b/>
          <w:bCs/>
          <w:sz w:val="22"/>
          <w:szCs w:val="22"/>
          <w:lang w:val="en-US" w:eastAsia="zh-CN"/>
        </w:rPr>
        <w:t>ny SFN related operation should be transparent to the UE, as agreed in RAN#93-e meeting.</w:t>
      </w:r>
    </w:p>
    <w:p w14:paraId="0D2316B6" w14:textId="77777777" w:rsidR="00642778" w:rsidRPr="00C27818" w:rsidRDefault="00642778" w:rsidP="00642778">
      <w:pPr>
        <w:spacing w:after="120"/>
        <w:jc w:val="both"/>
        <w:rPr>
          <w:sz w:val="22"/>
          <w:szCs w:val="22"/>
          <w:lang w:val="en-US"/>
        </w:rPr>
      </w:pPr>
      <w:r w:rsidRPr="00351BCA">
        <w:rPr>
          <w:b/>
          <w:bCs/>
          <w:sz w:val="22"/>
          <w:szCs w:val="22"/>
          <w:lang w:val="en-US"/>
        </w:rPr>
        <w:t>Proposal-7</w:t>
      </w:r>
      <w:r w:rsidRPr="00C27818">
        <w:rPr>
          <w:b/>
          <w:bCs/>
          <w:sz w:val="22"/>
          <w:szCs w:val="22"/>
          <w:lang w:val="en-US"/>
        </w:rPr>
        <w:t>: To align the outcome agreement with RRC_CONNECTED, the Point A as reference point of starting PRB</w:t>
      </w:r>
      <w:r>
        <w:rPr>
          <w:b/>
          <w:bCs/>
          <w:sz w:val="22"/>
          <w:szCs w:val="22"/>
          <w:lang w:val="en-US"/>
        </w:rPr>
        <w:t xml:space="preserve"> for CFR configuration of RRC_IDLE/INACTIVE UEs</w:t>
      </w:r>
      <w:r w:rsidRPr="00C27818">
        <w:rPr>
          <w:b/>
          <w:bCs/>
          <w:sz w:val="22"/>
          <w:szCs w:val="22"/>
          <w:lang w:val="en-US"/>
        </w:rPr>
        <w:t>.</w:t>
      </w:r>
    </w:p>
    <w:p w14:paraId="5ED57B2F" w14:textId="77777777" w:rsidR="00D77590" w:rsidRPr="000B0B6F" w:rsidRDefault="00D77590" w:rsidP="00D77590">
      <w:pPr>
        <w:spacing w:after="120"/>
        <w:jc w:val="both"/>
        <w:rPr>
          <w:b/>
          <w:bCs/>
          <w:sz w:val="22"/>
          <w:szCs w:val="22"/>
        </w:rPr>
      </w:pPr>
      <w:r w:rsidRPr="000B0B6F">
        <w:rPr>
          <w:b/>
          <w:bCs/>
          <w:sz w:val="22"/>
          <w:szCs w:val="22"/>
        </w:rPr>
        <w:t>Observation-</w:t>
      </w:r>
      <w:r>
        <w:rPr>
          <w:b/>
          <w:bCs/>
          <w:sz w:val="22"/>
          <w:szCs w:val="22"/>
        </w:rPr>
        <w:t>4</w:t>
      </w:r>
      <w:r w:rsidRPr="000B0B6F">
        <w:rPr>
          <w:b/>
          <w:bCs/>
          <w:sz w:val="22"/>
          <w:szCs w:val="22"/>
        </w:rPr>
        <w:t xml:space="preserve">: </w:t>
      </w:r>
      <w:r w:rsidRPr="00F017C8">
        <w:rPr>
          <w:b/>
          <w:bCs/>
          <w:sz w:val="22"/>
          <w:szCs w:val="22"/>
          <w:lang w:val="en-US"/>
        </w:rPr>
        <w:t xml:space="preserve">SPS with DCI activation is not sensible for broadcast </w:t>
      </w:r>
      <w:r>
        <w:rPr>
          <w:b/>
          <w:bCs/>
          <w:sz w:val="22"/>
          <w:szCs w:val="22"/>
          <w:lang w:val="en-US"/>
        </w:rPr>
        <w:t>reception for</w:t>
      </w:r>
      <w:r w:rsidRPr="00F017C8">
        <w:rPr>
          <w:b/>
          <w:bCs/>
          <w:sz w:val="22"/>
          <w:szCs w:val="22"/>
          <w:lang w:val="en-US"/>
        </w:rPr>
        <w:t xml:space="preserve"> RRC_ IDLE/INACTIVE UEs.</w:t>
      </w:r>
    </w:p>
    <w:p w14:paraId="3EE3AF56" w14:textId="77777777" w:rsidR="00D77590" w:rsidRPr="00082875" w:rsidRDefault="00D77590" w:rsidP="00D77590">
      <w:pPr>
        <w:spacing w:after="120"/>
        <w:jc w:val="both"/>
        <w:rPr>
          <w:b/>
          <w:bCs/>
          <w:sz w:val="22"/>
          <w:szCs w:val="22"/>
        </w:rPr>
      </w:pPr>
      <w:r w:rsidRPr="00082875">
        <w:rPr>
          <w:b/>
          <w:bCs/>
          <w:sz w:val="22"/>
          <w:szCs w:val="22"/>
        </w:rPr>
        <w:t>Proposal-</w:t>
      </w:r>
      <w:r>
        <w:rPr>
          <w:b/>
          <w:bCs/>
          <w:sz w:val="22"/>
          <w:szCs w:val="22"/>
        </w:rPr>
        <w:t>8</w:t>
      </w:r>
      <w:r w:rsidRPr="00082875">
        <w:rPr>
          <w:b/>
          <w:bCs/>
          <w:sz w:val="22"/>
          <w:szCs w:val="22"/>
        </w:rPr>
        <w:t>:</w:t>
      </w:r>
      <w:r>
        <w:rPr>
          <w:b/>
          <w:bCs/>
          <w:sz w:val="22"/>
          <w:szCs w:val="22"/>
        </w:rPr>
        <w:t xml:space="preserve"> Discuss on support of SPS without DCI activation for broadcast.</w:t>
      </w:r>
    </w:p>
    <w:p w14:paraId="50F8D595" w14:textId="77777777" w:rsidR="00D77590" w:rsidRPr="00963643" w:rsidRDefault="00D77590" w:rsidP="00D77590">
      <w:pPr>
        <w:spacing w:after="120"/>
        <w:jc w:val="both"/>
        <w:rPr>
          <w:b/>
          <w:bCs/>
          <w:sz w:val="22"/>
          <w:szCs w:val="22"/>
        </w:rPr>
      </w:pPr>
      <w:r w:rsidRPr="00072ED4">
        <w:rPr>
          <w:b/>
          <w:bCs/>
          <w:sz w:val="22"/>
          <w:szCs w:val="22"/>
          <w:lang w:val="en-US"/>
        </w:rPr>
        <w:t>Proposal</w:t>
      </w:r>
      <w:r>
        <w:rPr>
          <w:b/>
          <w:bCs/>
          <w:sz w:val="22"/>
          <w:szCs w:val="22"/>
          <w:lang w:val="en-US"/>
        </w:rPr>
        <w:t>-9</w:t>
      </w:r>
      <w:r w:rsidRPr="00072ED4">
        <w:rPr>
          <w:b/>
          <w:bCs/>
          <w:sz w:val="22"/>
          <w:szCs w:val="22"/>
          <w:lang w:val="en-US"/>
        </w:rPr>
        <w:t>:</w:t>
      </w:r>
      <w:r>
        <w:rPr>
          <w:b/>
          <w:bCs/>
          <w:sz w:val="22"/>
          <w:szCs w:val="22"/>
          <w:lang w:val="en-US"/>
        </w:rPr>
        <w:t xml:space="preserve"> </w:t>
      </w:r>
      <w:r w:rsidRPr="00963643">
        <w:rPr>
          <w:b/>
          <w:bCs/>
          <w:sz w:val="22"/>
          <w:szCs w:val="22"/>
        </w:rPr>
        <w:t>For broadcast reception with UEs in RRC_IDLE/INACTIVE states, support slot-level repetition for GC-PDCCH/PDSCH carrying MCCH/MTCH.</w:t>
      </w:r>
    </w:p>
    <w:p w14:paraId="64D71FCA" w14:textId="77777777" w:rsidR="00D77590" w:rsidRDefault="00D77590" w:rsidP="00D77590">
      <w:pPr>
        <w:spacing w:after="120"/>
        <w:jc w:val="both"/>
        <w:rPr>
          <w:sz w:val="22"/>
          <w:szCs w:val="22"/>
          <w:lang w:val="en-US"/>
        </w:rPr>
      </w:pPr>
      <w:r w:rsidRPr="00FD1A34">
        <w:rPr>
          <w:b/>
          <w:bCs/>
          <w:sz w:val="22"/>
          <w:szCs w:val="22"/>
        </w:rPr>
        <w:t>Proposal-</w:t>
      </w:r>
      <w:r>
        <w:rPr>
          <w:b/>
          <w:bCs/>
          <w:sz w:val="22"/>
          <w:szCs w:val="22"/>
        </w:rPr>
        <w:t>10</w:t>
      </w:r>
      <w:r w:rsidRPr="00FD1A34">
        <w:rPr>
          <w:b/>
          <w:bCs/>
          <w:sz w:val="22"/>
          <w:szCs w:val="22"/>
        </w:rPr>
        <w:t>:</w:t>
      </w:r>
      <w:r>
        <w:rPr>
          <w:b/>
          <w:bCs/>
          <w:sz w:val="22"/>
          <w:szCs w:val="22"/>
        </w:rPr>
        <w:t xml:space="preserve"> </w:t>
      </w:r>
      <w:r w:rsidRPr="00B75A63">
        <w:rPr>
          <w:b/>
          <w:bCs/>
          <w:sz w:val="22"/>
          <w:szCs w:val="22"/>
        </w:rPr>
        <w:t xml:space="preserve">Support </w:t>
      </w:r>
      <w:r w:rsidRPr="00B75A63">
        <w:rPr>
          <w:b/>
          <w:bCs/>
          <w:sz w:val="22"/>
          <w:szCs w:val="22"/>
          <w:lang w:val="en-US"/>
        </w:rPr>
        <w:t>different/separate CORESET can be utilized for GC-PDCCH of MCCH and MTCH.</w:t>
      </w:r>
    </w:p>
    <w:p w14:paraId="69E108BE" w14:textId="77777777" w:rsidR="006113EA" w:rsidRPr="0044675C" w:rsidRDefault="006113EA" w:rsidP="006113EA">
      <w:pPr>
        <w:spacing w:after="120"/>
        <w:jc w:val="both"/>
        <w:rPr>
          <w:b/>
          <w:bCs/>
          <w:sz w:val="22"/>
          <w:szCs w:val="22"/>
        </w:rPr>
      </w:pPr>
      <w:r w:rsidRPr="0044675C">
        <w:rPr>
          <w:b/>
          <w:bCs/>
          <w:sz w:val="22"/>
          <w:szCs w:val="22"/>
        </w:rPr>
        <w:t>Observation-</w:t>
      </w:r>
      <w:r>
        <w:rPr>
          <w:b/>
          <w:bCs/>
          <w:sz w:val="22"/>
          <w:szCs w:val="22"/>
        </w:rPr>
        <w:t>5</w:t>
      </w:r>
      <w:r w:rsidRPr="0044675C">
        <w:rPr>
          <w:b/>
          <w:bCs/>
          <w:sz w:val="22"/>
          <w:szCs w:val="22"/>
        </w:rPr>
        <w:t xml:space="preserve">: </w:t>
      </w:r>
      <w:r>
        <w:rPr>
          <w:b/>
          <w:bCs/>
          <w:sz w:val="22"/>
          <w:szCs w:val="22"/>
        </w:rPr>
        <w:t>For</w:t>
      </w:r>
      <w:r w:rsidRPr="0044675C">
        <w:rPr>
          <w:b/>
          <w:bCs/>
          <w:sz w:val="22"/>
          <w:szCs w:val="22"/>
        </w:rPr>
        <w:t xml:space="preserve"> CFR </w:t>
      </w:r>
      <w:r>
        <w:rPr>
          <w:b/>
          <w:bCs/>
          <w:sz w:val="22"/>
          <w:szCs w:val="22"/>
        </w:rPr>
        <w:t>C</w:t>
      </w:r>
      <w:r w:rsidRPr="0044675C">
        <w:rPr>
          <w:b/>
          <w:bCs/>
          <w:sz w:val="22"/>
          <w:szCs w:val="22"/>
        </w:rPr>
        <w:t>ase C</w:t>
      </w:r>
      <w:r>
        <w:rPr>
          <w:b/>
          <w:bCs/>
          <w:sz w:val="22"/>
          <w:szCs w:val="22"/>
        </w:rPr>
        <w:t xml:space="preserve"> as</w:t>
      </w:r>
      <w:r w:rsidRPr="0044675C">
        <w:rPr>
          <w:b/>
          <w:bCs/>
          <w:sz w:val="22"/>
          <w:szCs w:val="22"/>
        </w:rPr>
        <w:t xml:space="preserve"> agreed to be supported, the agreements that have been agreed</w:t>
      </w:r>
      <w:r>
        <w:rPr>
          <w:b/>
          <w:bCs/>
          <w:sz w:val="22"/>
          <w:szCs w:val="22"/>
        </w:rPr>
        <w:t xml:space="preserve"> for CFR Case A</w:t>
      </w:r>
      <w:r w:rsidRPr="0044675C">
        <w:rPr>
          <w:b/>
          <w:bCs/>
          <w:sz w:val="22"/>
          <w:szCs w:val="22"/>
        </w:rPr>
        <w:t xml:space="preserve"> can be applied directly.</w:t>
      </w:r>
    </w:p>
    <w:p w14:paraId="79193E3B" w14:textId="77777777" w:rsidR="006113EA" w:rsidRPr="0044675C" w:rsidRDefault="006113EA" w:rsidP="006113EA">
      <w:pPr>
        <w:spacing w:after="120"/>
        <w:jc w:val="both"/>
        <w:rPr>
          <w:b/>
          <w:bCs/>
          <w:sz w:val="22"/>
          <w:szCs w:val="22"/>
        </w:rPr>
      </w:pPr>
      <w:r w:rsidRPr="0044675C">
        <w:rPr>
          <w:b/>
          <w:bCs/>
          <w:sz w:val="22"/>
          <w:szCs w:val="22"/>
        </w:rPr>
        <w:t>Proposal-</w:t>
      </w:r>
      <w:r>
        <w:rPr>
          <w:b/>
          <w:bCs/>
          <w:sz w:val="22"/>
          <w:szCs w:val="22"/>
        </w:rPr>
        <w:t>11</w:t>
      </w:r>
      <w:r w:rsidRPr="0044675C">
        <w:rPr>
          <w:b/>
          <w:bCs/>
          <w:sz w:val="22"/>
          <w:szCs w:val="22"/>
        </w:rPr>
        <w:t xml:space="preserve">: </w:t>
      </w:r>
      <w:r>
        <w:rPr>
          <w:b/>
          <w:bCs/>
          <w:sz w:val="22"/>
          <w:szCs w:val="22"/>
        </w:rPr>
        <w:t>For</w:t>
      </w:r>
      <w:r w:rsidRPr="0044675C">
        <w:rPr>
          <w:b/>
          <w:bCs/>
          <w:sz w:val="22"/>
          <w:szCs w:val="22"/>
        </w:rPr>
        <w:t xml:space="preserve"> CFR Case D and Case E, </w:t>
      </w:r>
      <w:r>
        <w:rPr>
          <w:b/>
          <w:bCs/>
          <w:sz w:val="22"/>
          <w:szCs w:val="22"/>
        </w:rPr>
        <w:t>the</w:t>
      </w:r>
      <w:r w:rsidRPr="0044675C">
        <w:rPr>
          <w:b/>
          <w:bCs/>
          <w:sz w:val="22"/>
          <w:szCs w:val="22"/>
        </w:rPr>
        <w:t xml:space="preserve"> </w:t>
      </w:r>
      <w:r>
        <w:rPr>
          <w:b/>
          <w:bCs/>
          <w:sz w:val="22"/>
          <w:szCs w:val="22"/>
        </w:rPr>
        <w:t>corresponding CFR_</w:t>
      </w:r>
      <w:r w:rsidRPr="0044675C">
        <w:rPr>
          <w:b/>
          <w:bCs/>
          <w:sz w:val="22"/>
          <w:szCs w:val="22"/>
        </w:rPr>
        <w:t xml:space="preserve">CORESET </w:t>
      </w:r>
      <w:r>
        <w:rPr>
          <w:b/>
          <w:bCs/>
          <w:sz w:val="22"/>
          <w:szCs w:val="22"/>
        </w:rPr>
        <w:t xml:space="preserve">can be </w:t>
      </w:r>
      <w:r w:rsidRPr="0044675C">
        <w:rPr>
          <w:b/>
          <w:bCs/>
          <w:sz w:val="22"/>
          <w:szCs w:val="22"/>
        </w:rPr>
        <w:t xml:space="preserve">configured </w:t>
      </w:r>
      <w:r>
        <w:rPr>
          <w:b/>
          <w:bCs/>
          <w:sz w:val="22"/>
          <w:szCs w:val="22"/>
        </w:rPr>
        <w:t xml:space="preserve">by network gNB, </w:t>
      </w:r>
      <w:r w:rsidRPr="00400CFF">
        <w:rPr>
          <w:b/>
          <w:bCs/>
          <w:sz w:val="22"/>
          <w:szCs w:val="22"/>
        </w:rPr>
        <w:t>and CORESET#0 is applied as default if CFR</w:t>
      </w:r>
      <w:r>
        <w:rPr>
          <w:b/>
          <w:bCs/>
          <w:sz w:val="22"/>
          <w:szCs w:val="22"/>
        </w:rPr>
        <w:t>_</w:t>
      </w:r>
      <w:r w:rsidRPr="00400CFF">
        <w:rPr>
          <w:b/>
          <w:bCs/>
          <w:sz w:val="22"/>
          <w:szCs w:val="22"/>
        </w:rPr>
        <w:t>CORESET is not configured</w:t>
      </w:r>
      <w:r w:rsidRPr="0044675C">
        <w:rPr>
          <w:b/>
          <w:bCs/>
          <w:sz w:val="22"/>
          <w:szCs w:val="22"/>
        </w:rPr>
        <w:t>.</w:t>
      </w:r>
    </w:p>
    <w:p w14:paraId="66B27014" w14:textId="77777777" w:rsidR="004D70E2" w:rsidRPr="00316EC7" w:rsidRDefault="004D70E2" w:rsidP="004D70E2">
      <w:pPr>
        <w:spacing w:after="120"/>
        <w:jc w:val="both"/>
        <w:rPr>
          <w:b/>
          <w:bCs/>
          <w:sz w:val="22"/>
          <w:szCs w:val="22"/>
          <w:lang w:val="en-US"/>
        </w:rPr>
      </w:pPr>
      <w:r w:rsidRPr="00316EC7">
        <w:rPr>
          <w:b/>
          <w:bCs/>
          <w:sz w:val="22"/>
          <w:szCs w:val="22"/>
        </w:rPr>
        <w:t>Proposal-</w:t>
      </w:r>
      <w:r>
        <w:rPr>
          <w:b/>
          <w:bCs/>
          <w:sz w:val="22"/>
          <w:szCs w:val="22"/>
        </w:rPr>
        <w:t>12</w:t>
      </w:r>
      <w:r w:rsidRPr="00316EC7">
        <w:rPr>
          <w:b/>
          <w:bCs/>
          <w:sz w:val="22"/>
          <w:szCs w:val="22"/>
        </w:rPr>
        <w:t xml:space="preserve">: </w:t>
      </w:r>
      <w:r w:rsidRPr="00316EC7">
        <w:rPr>
          <w:b/>
          <w:bCs/>
          <w:sz w:val="22"/>
          <w:szCs w:val="22"/>
          <w:lang w:val="en-US"/>
        </w:rPr>
        <w:t xml:space="preserve">It is supported to have </w:t>
      </w:r>
      <w:r>
        <w:rPr>
          <w:b/>
          <w:bCs/>
          <w:sz w:val="22"/>
          <w:szCs w:val="22"/>
          <w:lang w:val="en-US"/>
        </w:rPr>
        <w:t>additional</w:t>
      </w:r>
      <w:r w:rsidRPr="00316EC7">
        <w:rPr>
          <w:b/>
          <w:bCs/>
          <w:sz w:val="22"/>
          <w:szCs w:val="22"/>
          <w:lang w:val="en-US"/>
        </w:rPr>
        <w:t xml:space="preserve"> SS configuration</w:t>
      </w:r>
      <w:r>
        <w:rPr>
          <w:b/>
          <w:bCs/>
          <w:sz w:val="22"/>
          <w:szCs w:val="22"/>
          <w:lang w:val="en-US"/>
        </w:rPr>
        <w:t>(s)</w:t>
      </w:r>
      <w:r w:rsidRPr="00316EC7">
        <w:rPr>
          <w:b/>
          <w:bCs/>
          <w:sz w:val="22"/>
          <w:szCs w:val="22"/>
          <w:lang w:val="en-US"/>
        </w:rPr>
        <w:t xml:space="preserve"> for MTCH in addition to SS#0 and SS for MCCH.</w:t>
      </w:r>
    </w:p>
    <w:p w14:paraId="3A4571CC" w14:textId="39BBD022" w:rsidR="004D70E2" w:rsidRDefault="004D70E2" w:rsidP="004D70E2">
      <w:pPr>
        <w:spacing w:after="120"/>
        <w:jc w:val="both"/>
        <w:rPr>
          <w:b/>
          <w:bCs/>
          <w:sz w:val="22"/>
          <w:szCs w:val="22"/>
          <w:lang w:val="en-US"/>
        </w:rPr>
      </w:pPr>
      <w:r w:rsidRPr="00316EC7">
        <w:rPr>
          <w:b/>
          <w:bCs/>
          <w:sz w:val="22"/>
          <w:szCs w:val="22"/>
        </w:rPr>
        <w:t>Proposal-</w:t>
      </w:r>
      <w:r>
        <w:rPr>
          <w:b/>
          <w:bCs/>
          <w:sz w:val="22"/>
          <w:szCs w:val="22"/>
        </w:rPr>
        <w:t>13</w:t>
      </w:r>
      <w:r w:rsidRPr="00316EC7">
        <w:rPr>
          <w:b/>
          <w:bCs/>
          <w:sz w:val="22"/>
          <w:szCs w:val="22"/>
        </w:rPr>
        <w:t>:</w:t>
      </w:r>
      <w:r w:rsidRPr="000630CE">
        <w:rPr>
          <w:b/>
          <w:bCs/>
          <w:sz w:val="22"/>
          <w:szCs w:val="22"/>
        </w:rPr>
        <w:t xml:space="preserve"> </w:t>
      </w:r>
      <w:r>
        <w:rPr>
          <w:b/>
          <w:bCs/>
          <w:sz w:val="22"/>
          <w:szCs w:val="22"/>
        </w:rPr>
        <w:t>F</w:t>
      </w:r>
      <w:r w:rsidRPr="000630CE">
        <w:rPr>
          <w:b/>
          <w:bCs/>
          <w:sz w:val="22"/>
          <w:szCs w:val="22"/>
        </w:rPr>
        <w:t>rom signalling configuration perspective, the Type-x CSS defined in RRC_CONNECTED cannot be directly reused</w:t>
      </w:r>
      <w:r w:rsidRPr="00D8299A">
        <w:rPr>
          <w:b/>
          <w:bCs/>
          <w:sz w:val="22"/>
          <w:szCs w:val="22"/>
        </w:rPr>
        <w:t>, and there may need to define a new Type-y CSS specifically for RRC_IDLE/INACTIVE UE with MBS operation</w:t>
      </w:r>
      <w:r w:rsidRPr="00316EC7">
        <w:rPr>
          <w:b/>
          <w:bCs/>
          <w:sz w:val="22"/>
          <w:szCs w:val="22"/>
          <w:lang w:val="en-US"/>
        </w:rPr>
        <w:t>.</w:t>
      </w:r>
    </w:p>
    <w:p w14:paraId="4757A5CD" w14:textId="77777777" w:rsidR="008E1A4A" w:rsidRDefault="008E1A4A" w:rsidP="008E1A4A">
      <w:pPr>
        <w:spacing w:after="120"/>
        <w:jc w:val="both"/>
        <w:rPr>
          <w:b/>
          <w:bCs/>
          <w:sz w:val="22"/>
          <w:szCs w:val="22"/>
        </w:rPr>
      </w:pPr>
      <w:r w:rsidRPr="000D7D03">
        <w:rPr>
          <w:b/>
          <w:bCs/>
          <w:sz w:val="22"/>
          <w:szCs w:val="22"/>
        </w:rPr>
        <w:t>Observation-</w:t>
      </w:r>
      <w:r>
        <w:rPr>
          <w:b/>
          <w:bCs/>
          <w:sz w:val="22"/>
          <w:szCs w:val="22"/>
        </w:rPr>
        <w:t>6</w:t>
      </w:r>
      <w:r w:rsidRPr="000D7D03">
        <w:rPr>
          <w:b/>
          <w:bCs/>
          <w:sz w:val="22"/>
          <w:szCs w:val="22"/>
        </w:rPr>
        <w:t xml:space="preserve">: </w:t>
      </w:r>
      <w:r>
        <w:rPr>
          <w:b/>
          <w:bCs/>
          <w:sz w:val="22"/>
          <w:szCs w:val="22"/>
        </w:rPr>
        <w:t>Support of DCI format 1_0 only seems to be sufficient for broadcast reception for RRC_IDLE/INACTIVE UEs.</w:t>
      </w:r>
    </w:p>
    <w:p w14:paraId="3D037616" w14:textId="77777777" w:rsidR="00D00B82" w:rsidRDefault="00D00B82" w:rsidP="00D00B82">
      <w:pPr>
        <w:spacing w:after="120"/>
        <w:jc w:val="both"/>
        <w:rPr>
          <w:b/>
          <w:bCs/>
          <w:sz w:val="22"/>
          <w:szCs w:val="22"/>
        </w:rPr>
      </w:pPr>
      <w:r w:rsidRPr="00316EC7">
        <w:rPr>
          <w:b/>
          <w:bCs/>
          <w:sz w:val="22"/>
          <w:szCs w:val="22"/>
        </w:rPr>
        <w:t>Proposal-</w:t>
      </w:r>
      <w:r>
        <w:rPr>
          <w:b/>
          <w:bCs/>
          <w:sz w:val="22"/>
          <w:szCs w:val="22"/>
        </w:rPr>
        <w:t>14</w:t>
      </w:r>
      <w:r w:rsidRPr="00316EC7">
        <w:rPr>
          <w:b/>
          <w:bCs/>
          <w:sz w:val="22"/>
          <w:szCs w:val="22"/>
        </w:rPr>
        <w:t>:</w:t>
      </w:r>
      <w:r>
        <w:rPr>
          <w:b/>
          <w:bCs/>
          <w:sz w:val="22"/>
          <w:szCs w:val="22"/>
        </w:rPr>
        <w:t xml:space="preserve"> Discuss the resource allocation type applied for Rel17 broadcast for RRC_IDLE/INACTIVE UEs.</w:t>
      </w:r>
    </w:p>
    <w:p w14:paraId="48D5FE10" w14:textId="77777777" w:rsidR="00D00B82" w:rsidRDefault="00D00B82" w:rsidP="00D00B82">
      <w:pPr>
        <w:spacing w:after="120"/>
        <w:jc w:val="both"/>
        <w:rPr>
          <w:b/>
          <w:bCs/>
          <w:sz w:val="22"/>
          <w:szCs w:val="22"/>
        </w:rPr>
      </w:pPr>
      <w:r>
        <w:rPr>
          <w:b/>
          <w:bCs/>
          <w:sz w:val="22"/>
          <w:szCs w:val="22"/>
        </w:rPr>
        <w:t>Proposal-15: Discuss whether the VRB-to-PRB mapping field should be included in the DCI, or it should be fixed in the specification depends on the resource allocation type applied.</w:t>
      </w:r>
    </w:p>
    <w:p w14:paraId="54807E02" w14:textId="77777777" w:rsidR="00D00B82" w:rsidRDefault="00D00B82" w:rsidP="00D00B82">
      <w:pPr>
        <w:spacing w:after="120"/>
        <w:jc w:val="both"/>
        <w:rPr>
          <w:b/>
          <w:bCs/>
          <w:sz w:val="22"/>
          <w:szCs w:val="22"/>
        </w:rPr>
      </w:pPr>
      <w:r>
        <w:rPr>
          <w:b/>
          <w:bCs/>
          <w:sz w:val="22"/>
          <w:szCs w:val="22"/>
        </w:rPr>
        <w:t xml:space="preserve">Proposal-16: Considering of </w:t>
      </w:r>
      <w:r w:rsidRPr="002A58DE">
        <w:rPr>
          <w:b/>
          <w:bCs/>
          <w:sz w:val="22"/>
          <w:szCs w:val="22"/>
          <w:lang w:val="en-US"/>
        </w:rPr>
        <w:t>TB scaling field be included</w:t>
      </w:r>
      <w:r>
        <w:rPr>
          <w:b/>
          <w:bCs/>
          <w:sz w:val="22"/>
          <w:szCs w:val="22"/>
          <w:lang w:val="en-US"/>
        </w:rPr>
        <w:t xml:space="preserve"> in the DCI.</w:t>
      </w:r>
    </w:p>
    <w:p w14:paraId="606EF688" w14:textId="77777777" w:rsidR="00D00B82" w:rsidRPr="00786C23" w:rsidRDefault="00D00B82" w:rsidP="00D00B82">
      <w:pPr>
        <w:spacing w:after="120"/>
        <w:jc w:val="both"/>
        <w:rPr>
          <w:b/>
          <w:bCs/>
          <w:sz w:val="22"/>
          <w:szCs w:val="22"/>
        </w:rPr>
      </w:pPr>
      <w:r w:rsidRPr="00BF5AA8">
        <w:rPr>
          <w:b/>
          <w:bCs/>
          <w:sz w:val="22"/>
          <w:szCs w:val="22"/>
        </w:rPr>
        <w:t>Proposal-1</w:t>
      </w:r>
      <w:r>
        <w:rPr>
          <w:b/>
          <w:bCs/>
          <w:sz w:val="22"/>
          <w:szCs w:val="22"/>
        </w:rPr>
        <w:t>7</w:t>
      </w:r>
      <w:r w:rsidRPr="00BF5AA8">
        <w:rPr>
          <w:b/>
          <w:bCs/>
          <w:sz w:val="22"/>
          <w:szCs w:val="22"/>
        </w:rPr>
        <w:t xml:space="preserve">: It is beneficial to support of HARQ combining for broadcast </w:t>
      </w:r>
      <w:r w:rsidRPr="00786C23">
        <w:rPr>
          <w:b/>
          <w:bCs/>
          <w:sz w:val="22"/>
          <w:szCs w:val="22"/>
        </w:rPr>
        <w:t xml:space="preserve">with slightly increase UE complexity, where a single additional dedicated HARQ process seems to be sufficient for all broadcast services associated with different G-RNTIs. And there is no need of including HARQ process number in the DCI field. </w:t>
      </w:r>
    </w:p>
    <w:p w14:paraId="1BF49726" w14:textId="77777777" w:rsidR="00D00B82" w:rsidRPr="00786C23" w:rsidRDefault="00D00B82" w:rsidP="00D00B82">
      <w:pPr>
        <w:spacing w:after="120"/>
        <w:jc w:val="both"/>
        <w:rPr>
          <w:b/>
          <w:bCs/>
          <w:sz w:val="22"/>
          <w:szCs w:val="22"/>
        </w:rPr>
      </w:pPr>
      <w:r>
        <w:rPr>
          <w:b/>
          <w:bCs/>
          <w:sz w:val="22"/>
          <w:szCs w:val="22"/>
        </w:rPr>
        <w:t>Proposal-18: I</w:t>
      </w:r>
      <w:r w:rsidRPr="00786C23">
        <w:rPr>
          <w:b/>
          <w:bCs/>
          <w:sz w:val="22"/>
          <w:szCs w:val="22"/>
        </w:rPr>
        <w:t>t is beneficial to support NDI in the DCI field for broadcast.</w:t>
      </w:r>
    </w:p>
    <w:p w14:paraId="11575B2F" w14:textId="77777777" w:rsidR="00D00B82" w:rsidRDefault="00D00B82" w:rsidP="00D00B82">
      <w:pPr>
        <w:spacing w:after="120"/>
        <w:jc w:val="both"/>
        <w:rPr>
          <w:b/>
          <w:bCs/>
          <w:sz w:val="22"/>
          <w:szCs w:val="22"/>
          <w:lang w:val="en-US"/>
        </w:rPr>
      </w:pPr>
      <w:r w:rsidRPr="00E927E6">
        <w:rPr>
          <w:b/>
          <w:bCs/>
          <w:sz w:val="22"/>
          <w:szCs w:val="22"/>
          <w:lang w:val="en-US"/>
        </w:rPr>
        <w:lastRenderedPageBreak/>
        <w:t>Proposal-1</w:t>
      </w:r>
      <w:r>
        <w:rPr>
          <w:b/>
          <w:bCs/>
          <w:sz w:val="22"/>
          <w:szCs w:val="22"/>
          <w:lang w:val="en-US"/>
        </w:rPr>
        <w:t>9</w:t>
      </w:r>
      <w:r w:rsidRPr="00E927E6">
        <w:rPr>
          <w:b/>
          <w:bCs/>
          <w:sz w:val="22"/>
          <w:szCs w:val="22"/>
          <w:lang w:val="en-US"/>
        </w:rPr>
        <w:t>: Further discuss other fields to be included in the DCI, i.e. MCCH change notification field (if supported for MCCH), and TRS related field (if supported for MTCH).</w:t>
      </w:r>
    </w:p>
    <w:p w14:paraId="5F51CD66" w14:textId="77777777" w:rsidR="00D00B82" w:rsidRPr="00E0427E" w:rsidRDefault="00D00B82" w:rsidP="00D00B82">
      <w:pPr>
        <w:spacing w:after="120"/>
        <w:jc w:val="both"/>
        <w:rPr>
          <w:b/>
          <w:bCs/>
          <w:sz w:val="22"/>
          <w:szCs w:val="22"/>
          <w:lang w:val="en-US"/>
        </w:rPr>
      </w:pPr>
      <w:r w:rsidRPr="00E0427E">
        <w:rPr>
          <w:b/>
          <w:bCs/>
          <w:sz w:val="22"/>
          <w:szCs w:val="22"/>
          <w:lang w:val="en-US"/>
        </w:rPr>
        <w:t>Observation-7: It is feasible to accommodate such an additional bit in the DCI. But it ups to RAN2 to decide whether it is beneficial to introduce such an additional bit.</w:t>
      </w:r>
    </w:p>
    <w:p w14:paraId="79780468" w14:textId="77777777" w:rsidR="00590503" w:rsidRPr="008A2D20" w:rsidRDefault="00590503" w:rsidP="00590503">
      <w:pPr>
        <w:jc w:val="both"/>
        <w:rPr>
          <w:b/>
          <w:bCs/>
          <w:sz w:val="22"/>
          <w:szCs w:val="22"/>
          <w:lang w:val="en-US"/>
        </w:rPr>
      </w:pPr>
      <w:r w:rsidRPr="008A2D20">
        <w:rPr>
          <w:b/>
          <w:bCs/>
          <w:sz w:val="22"/>
          <w:szCs w:val="22"/>
          <w:lang w:val="en-US"/>
        </w:rPr>
        <w:t>Observation-</w:t>
      </w:r>
      <w:r>
        <w:rPr>
          <w:b/>
          <w:bCs/>
          <w:sz w:val="22"/>
          <w:szCs w:val="22"/>
          <w:lang w:val="en-US"/>
        </w:rPr>
        <w:t>8</w:t>
      </w:r>
      <w:r w:rsidRPr="008A2D20">
        <w:rPr>
          <w:b/>
          <w:bCs/>
          <w:sz w:val="22"/>
          <w:szCs w:val="22"/>
          <w:lang w:val="en-US"/>
        </w:rPr>
        <w:t>: Scheme based on SSB with lower modulation scheme could be a better solution in practice from robustness perspective for RRC_IDLE/INACTIVE UE with broadcast transmission.</w:t>
      </w:r>
    </w:p>
    <w:p w14:paraId="0C4DF53B" w14:textId="77777777" w:rsidR="00590503" w:rsidRPr="008A2D20" w:rsidRDefault="00590503" w:rsidP="00590503">
      <w:pPr>
        <w:jc w:val="both"/>
        <w:rPr>
          <w:b/>
          <w:bCs/>
          <w:sz w:val="22"/>
          <w:szCs w:val="22"/>
          <w:lang w:val="en-US"/>
        </w:rPr>
      </w:pPr>
      <w:r w:rsidRPr="008A2D20">
        <w:rPr>
          <w:rFonts w:hint="eastAsia"/>
          <w:b/>
          <w:bCs/>
          <w:sz w:val="22"/>
          <w:szCs w:val="22"/>
          <w:lang w:val="en-US" w:eastAsia="zh-CN"/>
        </w:rPr>
        <w:t>Proposal</w:t>
      </w:r>
      <w:r w:rsidRPr="008A2D20">
        <w:rPr>
          <w:b/>
          <w:bCs/>
          <w:sz w:val="22"/>
          <w:szCs w:val="22"/>
          <w:lang w:val="en-US"/>
        </w:rPr>
        <w:t>-</w:t>
      </w:r>
      <w:r>
        <w:rPr>
          <w:b/>
          <w:bCs/>
          <w:sz w:val="22"/>
          <w:szCs w:val="22"/>
          <w:lang w:val="en-US"/>
        </w:rPr>
        <w:t>2</w:t>
      </w:r>
      <w:r>
        <w:rPr>
          <w:b/>
          <w:bCs/>
          <w:sz w:val="22"/>
          <w:szCs w:val="22"/>
          <w:lang w:val="en-US" w:eastAsia="zh-CN"/>
        </w:rPr>
        <w:t>0</w:t>
      </w:r>
      <w:r w:rsidRPr="008A2D20">
        <w:rPr>
          <w:rFonts w:hint="eastAsia"/>
          <w:b/>
          <w:bCs/>
          <w:sz w:val="22"/>
          <w:szCs w:val="22"/>
          <w:lang w:val="en-US" w:eastAsia="zh-CN"/>
        </w:rPr>
        <w:t>:</w:t>
      </w:r>
      <w:r w:rsidRPr="008A2D20">
        <w:rPr>
          <w:b/>
          <w:bCs/>
          <w:sz w:val="22"/>
          <w:szCs w:val="22"/>
          <w:lang w:val="en-US"/>
        </w:rPr>
        <w:t xml:space="preserve"> For </w:t>
      </w:r>
      <w:r>
        <w:rPr>
          <w:b/>
          <w:bCs/>
          <w:sz w:val="22"/>
          <w:szCs w:val="22"/>
          <w:lang w:val="en-US"/>
        </w:rPr>
        <w:t xml:space="preserve">further discussion and </w:t>
      </w:r>
      <w:r w:rsidRPr="008A2D20">
        <w:rPr>
          <w:b/>
          <w:bCs/>
          <w:sz w:val="22"/>
          <w:szCs w:val="22"/>
          <w:lang w:val="en-US"/>
        </w:rPr>
        <w:t xml:space="preserve">supporting of TRS with higher modulation scheme, </w:t>
      </w:r>
      <w:r>
        <w:rPr>
          <w:b/>
          <w:bCs/>
          <w:sz w:val="22"/>
          <w:szCs w:val="22"/>
          <w:lang w:val="en-US"/>
        </w:rPr>
        <w:t>it is preferred having</w:t>
      </w:r>
      <w:r w:rsidRPr="008A2D20">
        <w:rPr>
          <w:b/>
          <w:bCs/>
          <w:sz w:val="22"/>
          <w:szCs w:val="22"/>
          <w:lang w:val="en-US"/>
        </w:rPr>
        <w:t xml:space="preserve"> performance evaluation and justification from the proponents before the detailed specification work.</w:t>
      </w:r>
    </w:p>
    <w:p w14:paraId="29529BC3" w14:textId="77777777" w:rsidR="00590503" w:rsidRPr="00C40911" w:rsidRDefault="00590503" w:rsidP="00590503">
      <w:pPr>
        <w:jc w:val="both"/>
        <w:rPr>
          <w:b/>
          <w:bCs/>
          <w:sz w:val="22"/>
          <w:szCs w:val="22"/>
          <w:lang w:val="en-US"/>
        </w:rPr>
      </w:pPr>
      <w:r w:rsidRPr="00C40911">
        <w:rPr>
          <w:b/>
          <w:bCs/>
          <w:sz w:val="22"/>
          <w:szCs w:val="22"/>
          <w:lang w:val="en-US"/>
        </w:rPr>
        <w:t>Observation-</w:t>
      </w:r>
      <w:r>
        <w:rPr>
          <w:b/>
          <w:bCs/>
          <w:sz w:val="22"/>
          <w:szCs w:val="22"/>
          <w:lang w:val="en-US"/>
        </w:rPr>
        <w:t>9</w:t>
      </w:r>
      <w:r w:rsidRPr="00C40911">
        <w:rPr>
          <w:b/>
          <w:bCs/>
          <w:sz w:val="22"/>
          <w:szCs w:val="22"/>
          <w:lang w:val="en-US"/>
        </w:rPr>
        <w:t>:</w:t>
      </w:r>
      <w:r w:rsidRPr="005304C7">
        <w:rPr>
          <w:b/>
          <w:bCs/>
          <w:sz w:val="22"/>
          <w:szCs w:val="22"/>
          <w:lang w:val="en-US"/>
        </w:rPr>
        <w:t xml:space="preserve"> Based on the outcome of RAN#93e, there is no update of Rel17 MBS WID, meaning that there is no standardized support specifically for SFN is provided in Rel17 MBS WI. Any SFN operation should be transparent to the UE.</w:t>
      </w:r>
    </w:p>
    <w:p w14:paraId="0CD38CF5" w14:textId="77777777" w:rsidR="00590503" w:rsidRPr="002549CC" w:rsidRDefault="00590503" w:rsidP="00590503">
      <w:pPr>
        <w:jc w:val="both"/>
        <w:rPr>
          <w:b/>
          <w:bCs/>
          <w:sz w:val="22"/>
          <w:szCs w:val="22"/>
          <w:lang w:val="en-US" w:eastAsia="zh-CN"/>
        </w:rPr>
      </w:pPr>
      <w:r w:rsidRPr="00321F7E">
        <w:rPr>
          <w:b/>
          <w:bCs/>
          <w:sz w:val="22"/>
          <w:szCs w:val="22"/>
          <w:lang w:val="en-US"/>
        </w:rPr>
        <w:t>Observation-</w:t>
      </w:r>
      <w:r>
        <w:rPr>
          <w:b/>
          <w:bCs/>
          <w:sz w:val="22"/>
          <w:szCs w:val="22"/>
          <w:lang w:val="en-US"/>
        </w:rPr>
        <w:t>10</w:t>
      </w:r>
      <w:r w:rsidRPr="00321F7E">
        <w:rPr>
          <w:b/>
          <w:bCs/>
          <w:sz w:val="22"/>
          <w:szCs w:val="22"/>
          <w:lang w:val="en-US"/>
        </w:rPr>
        <w:t>:</w:t>
      </w:r>
      <w:r w:rsidRPr="000353D3">
        <w:rPr>
          <w:b/>
          <w:bCs/>
          <w:sz w:val="22"/>
          <w:szCs w:val="22"/>
          <w:lang w:val="en-US"/>
        </w:rPr>
        <w:t xml:space="preserve"> </w:t>
      </w:r>
      <w:r>
        <w:rPr>
          <w:b/>
          <w:bCs/>
          <w:sz w:val="22"/>
          <w:szCs w:val="22"/>
          <w:lang w:val="en-US"/>
        </w:rPr>
        <w:t>T</w:t>
      </w:r>
      <w:r w:rsidRPr="000353D3">
        <w:rPr>
          <w:b/>
          <w:bCs/>
          <w:sz w:val="22"/>
          <w:szCs w:val="22"/>
          <w:lang w:val="en-US"/>
        </w:rPr>
        <w:t>here is ongoing work on support of TRS for RRC_IDLE/INATIVE UEs in Rel17 UE power saving WI.</w:t>
      </w:r>
      <w:r>
        <w:rPr>
          <w:b/>
          <w:bCs/>
          <w:sz w:val="22"/>
          <w:szCs w:val="22"/>
          <w:lang w:val="en-US"/>
        </w:rPr>
        <w:t xml:space="preserve"> How to align the two Rel17 Wis need to be carefully considered</w:t>
      </w:r>
      <w:r w:rsidRPr="002549CC">
        <w:rPr>
          <w:b/>
          <w:bCs/>
          <w:sz w:val="22"/>
          <w:szCs w:val="22"/>
          <w:lang w:val="en-US"/>
        </w:rPr>
        <w:t xml:space="preserve">, </w:t>
      </w:r>
      <w:proofErr w:type="gramStart"/>
      <w:r w:rsidRPr="002549CC">
        <w:rPr>
          <w:b/>
          <w:bCs/>
          <w:sz w:val="22"/>
          <w:szCs w:val="22"/>
          <w:lang w:val="en-US"/>
        </w:rPr>
        <w:t>so as to</w:t>
      </w:r>
      <w:proofErr w:type="gramEnd"/>
      <w:r w:rsidRPr="002549CC">
        <w:rPr>
          <w:b/>
          <w:bCs/>
          <w:sz w:val="22"/>
          <w:szCs w:val="22"/>
          <w:lang w:val="en-US"/>
        </w:rPr>
        <w:t xml:space="preserve"> parallel duplicated work in Rel17 on supporting of TRS for RRC_IDLE/INATIVE UEs.</w:t>
      </w:r>
    </w:p>
    <w:p w14:paraId="2AD35CE3" w14:textId="77777777" w:rsidR="00590503" w:rsidRDefault="00590503" w:rsidP="00590503">
      <w:pPr>
        <w:jc w:val="both"/>
        <w:rPr>
          <w:sz w:val="22"/>
          <w:szCs w:val="22"/>
          <w:lang w:val="en-US"/>
        </w:rPr>
      </w:pPr>
      <w:r w:rsidRPr="008A2D20">
        <w:rPr>
          <w:rFonts w:hint="eastAsia"/>
          <w:b/>
          <w:bCs/>
          <w:sz w:val="22"/>
          <w:szCs w:val="22"/>
          <w:lang w:val="en-US" w:eastAsia="zh-CN"/>
        </w:rPr>
        <w:t>Proposal</w:t>
      </w:r>
      <w:r w:rsidRPr="008A2D20">
        <w:rPr>
          <w:b/>
          <w:bCs/>
          <w:sz w:val="22"/>
          <w:szCs w:val="22"/>
          <w:lang w:val="en-US"/>
        </w:rPr>
        <w:t>-</w:t>
      </w:r>
      <w:r>
        <w:rPr>
          <w:b/>
          <w:bCs/>
          <w:sz w:val="22"/>
          <w:szCs w:val="22"/>
          <w:lang w:val="en-US" w:eastAsia="zh-CN"/>
        </w:rPr>
        <w:t>21</w:t>
      </w:r>
      <w:r w:rsidRPr="008A2D20">
        <w:rPr>
          <w:rFonts w:hint="eastAsia"/>
          <w:b/>
          <w:bCs/>
          <w:sz w:val="22"/>
          <w:szCs w:val="22"/>
          <w:lang w:val="en-US" w:eastAsia="zh-CN"/>
        </w:rPr>
        <w:t>:</w:t>
      </w:r>
      <w:r>
        <w:rPr>
          <w:b/>
          <w:bCs/>
          <w:sz w:val="22"/>
          <w:szCs w:val="22"/>
          <w:lang w:val="en-US" w:eastAsia="zh-CN"/>
        </w:rPr>
        <w:t xml:space="preserve"> </w:t>
      </w:r>
      <w:r>
        <w:rPr>
          <w:rFonts w:hint="eastAsia"/>
          <w:b/>
          <w:bCs/>
          <w:sz w:val="22"/>
          <w:szCs w:val="22"/>
          <w:lang w:val="en-US" w:eastAsia="zh-CN"/>
        </w:rPr>
        <w:t>I</w:t>
      </w:r>
      <w:r w:rsidRPr="00F2232A">
        <w:rPr>
          <w:b/>
          <w:bCs/>
          <w:sz w:val="22"/>
          <w:szCs w:val="22"/>
          <w:lang w:val="en-US"/>
        </w:rPr>
        <w:t xml:space="preserve">f there is not enough time for specifying TRS for RRC_IDLE/INACTIVE UEs </w:t>
      </w:r>
      <w:r>
        <w:rPr>
          <w:b/>
          <w:bCs/>
          <w:sz w:val="22"/>
          <w:szCs w:val="22"/>
          <w:lang w:val="en-US"/>
        </w:rPr>
        <w:t>in</w:t>
      </w:r>
      <w:r w:rsidRPr="00F2232A">
        <w:rPr>
          <w:b/>
          <w:bCs/>
          <w:sz w:val="22"/>
          <w:szCs w:val="22"/>
          <w:lang w:val="en-US"/>
        </w:rPr>
        <w:t xml:space="preserve"> Rel17 MBS, it can be further considered as a candidate in upcoming Rel18 MBS work.</w:t>
      </w:r>
    </w:p>
    <w:p w14:paraId="39C25FC2" w14:textId="77777777" w:rsidR="00590503" w:rsidRPr="00A94515" w:rsidRDefault="00590503" w:rsidP="00590503">
      <w:pPr>
        <w:jc w:val="both"/>
        <w:rPr>
          <w:b/>
          <w:bCs/>
          <w:sz w:val="22"/>
          <w:szCs w:val="22"/>
          <w:lang w:val="en-US"/>
        </w:rPr>
      </w:pPr>
      <w:r w:rsidRPr="00A94515">
        <w:rPr>
          <w:b/>
          <w:bCs/>
          <w:sz w:val="22"/>
          <w:szCs w:val="22"/>
          <w:lang w:val="en-US"/>
        </w:rPr>
        <w:t>Proposal-</w:t>
      </w:r>
      <w:r>
        <w:rPr>
          <w:b/>
          <w:bCs/>
          <w:sz w:val="22"/>
          <w:szCs w:val="22"/>
          <w:lang w:val="en-US"/>
        </w:rPr>
        <w:t>22</w:t>
      </w:r>
      <w:r w:rsidRPr="00A94515">
        <w:rPr>
          <w:b/>
          <w:bCs/>
          <w:sz w:val="22"/>
          <w:szCs w:val="22"/>
          <w:lang w:val="en-US"/>
        </w:rPr>
        <w:t xml:space="preserve">: </w:t>
      </w:r>
      <w:r>
        <w:rPr>
          <w:b/>
          <w:bCs/>
          <w:sz w:val="22"/>
          <w:szCs w:val="22"/>
          <w:lang w:val="en-US"/>
        </w:rPr>
        <w:t>I</w:t>
      </w:r>
      <w:r w:rsidRPr="005673D5">
        <w:rPr>
          <w:b/>
          <w:bCs/>
          <w:sz w:val="22"/>
          <w:szCs w:val="22"/>
          <w:lang w:val="en-US"/>
        </w:rPr>
        <w:t>t is preferred to keep the robust SSB-based beam sweeping operation as SIB for RRC_IDLE/INACTIVE UEs for both MCCH and MTCH</w:t>
      </w:r>
      <w:r>
        <w:rPr>
          <w:b/>
          <w:bCs/>
          <w:sz w:val="22"/>
          <w:szCs w:val="22"/>
          <w:lang w:val="en-US"/>
        </w:rPr>
        <w:t xml:space="preserve"> in Rel17 MBS</w:t>
      </w:r>
      <w:r w:rsidRPr="005673D5">
        <w:rPr>
          <w:b/>
          <w:bCs/>
          <w:sz w:val="22"/>
          <w:szCs w:val="22"/>
          <w:lang w:val="en-US"/>
        </w:rPr>
        <w:t>.</w:t>
      </w:r>
    </w:p>
    <w:p w14:paraId="6AE7E171" w14:textId="77777777" w:rsidR="00590503" w:rsidRPr="00DF08B3" w:rsidRDefault="00590503" w:rsidP="00590503">
      <w:pPr>
        <w:spacing w:after="120"/>
        <w:jc w:val="both"/>
        <w:rPr>
          <w:b/>
          <w:bCs/>
          <w:sz w:val="22"/>
          <w:szCs w:val="22"/>
        </w:rPr>
      </w:pPr>
      <w:r>
        <w:rPr>
          <w:b/>
          <w:bCs/>
          <w:sz w:val="22"/>
          <w:szCs w:val="22"/>
        </w:rPr>
        <w:t>Observation-11: Based on the latest agreement from RAN2-115-e meeting</w:t>
      </w:r>
      <w:r w:rsidRPr="00DF08B3">
        <w:rPr>
          <w:b/>
          <w:bCs/>
          <w:sz w:val="22"/>
          <w:szCs w:val="22"/>
        </w:rPr>
        <w:t>, transmission window of MTCH is based on DRX pattern configuration, where different broadcast services can be configured and associated with different DRX pattern</w:t>
      </w:r>
      <w:r>
        <w:rPr>
          <w:b/>
          <w:bCs/>
          <w:sz w:val="22"/>
          <w:szCs w:val="22"/>
        </w:rPr>
        <w:t xml:space="preserve"> configuration.</w:t>
      </w:r>
    </w:p>
    <w:p w14:paraId="66E20841" w14:textId="77777777" w:rsidR="00590503" w:rsidRDefault="00590503" w:rsidP="00590503">
      <w:pPr>
        <w:pStyle w:val="ListParagraph"/>
        <w:spacing w:after="120"/>
        <w:ind w:left="0"/>
        <w:jc w:val="both"/>
        <w:rPr>
          <w:sz w:val="22"/>
          <w:szCs w:val="22"/>
        </w:rPr>
      </w:pPr>
      <w:r w:rsidRPr="00A94515">
        <w:rPr>
          <w:b/>
          <w:bCs/>
          <w:sz w:val="22"/>
          <w:szCs w:val="22"/>
          <w:lang w:val="en-US"/>
        </w:rPr>
        <w:t>Proposal-</w:t>
      </w:r>
      <w:r>
        <w:rPr>
          <w:b/>
          <w:bCs/>
          <w:sz w:val="22"/>
          <w:szCs w:val="22"/>
          <w:lang w:val="en-US"/>
        </w:rPr>
        <w:t>23</w:t>
      </w:r>
      <w:r w:rsidRPr="00A94515">
        <w:rPr>
          <w:b/>
          <w:bCs/>
          <w:sz w:val="22"/>
          <w:szCs w:val="22"/>
          <w:lang w:val="en-US"/>
        </w:rPr>
        <w:t>:</w:t>
      </w:r>
      <w:r w:rsidRPr="00917793">
        <w:rPr>
          <w:b/>
          <w:bCs/>
          <w:sz w:val="22"/>
          <w:szCs w:val="22"/>
          <w:lang w:val="en-US"/>
        </w:rPr>
        <w:t xml:space="preserve"> </w:t>
      </w:r>
      <w:r>
        <w:rPr>
          <w:b/>
          <w:bCs/>
          <w:sz w:val="22"/>
          <w:szCs w:val="22"/>
        </w:rPr>
        <w:t>I</w:t>
      </w:r>
      <w:r w:rsidRPr="00917793">
        <w:rPr>
          <w:b/>
          <w:bCs/>
          <w:sz w:val="22"/>
          <w:szCs w:val="22"/>
        </w:rPr>
        <w:t xml:space="preserve">t is proposed to consider additional association rules between SSB indexes and UE monitoring occasions </w:t>
      </w:r>
      <w:r>
        <w:rPr>
          <w:b/>
          <w:bCs/>
          <w:sz w:val="22"/>
          <w:szCs w:val="22"/>
        </w:rPr>
        <w:t xml:space="preserve">other </w:t>
      </w:r>
      <w:r w:rsidRPr="00917793">
        <w:rPr>
          <w:b/>
          <w:bCs/>
          <w:sz w:val="22"/>
          <w:szCs w:val="22"/>
        </w:rPr>
        <w:t xml:space="preserve">than </w:t>
      </w:r>
      <w:r>
        <w:rPr>
          <w:b/>
          <w:bCs/>
          <w:sz w:val="22"/>
          <w:szCs w:val="22"/>
        </w:rPr>
        <w:t xml:space="preserve">the </w:t>
      </w:r>
      <w:r w:rsidRPr="00917793">
        <w:rPr>
          <w:b/>
          <w:bCs/>
          <w:sz w:val="22"/>
          <w:szCs w:val="22"/>
        </w:rPr>
        <w:t>rule defined for OSI in TS 38.331.</w:t>
      </w:r>
    </w:p>
    <w:p w14:paraId="41EF97D3" w14:textId="77777777" w:rsidR="00590503" w:rsidRDefault="00590503" w:rsidP="00590503">
      <w:pPr>
        <w:spacing w:after="120"/>
        <w:jc w:val="both"/>
        <w:rPr>
          <w:b/>
          <w:bCs/>
          <w:sz w:val="22"/>
          <w:szCs w:val="22"/>
        </w:rPr>
      </w:pPr>
      <w:r w:rsidRPr="006F77D9">
        <w:rPr>
          <w:rFonts w:hint="eastAsia"/>
          <w:b/>
          <w:bCs/>
          <w:sz w:val="22"/>
          <w:szCs w:val="22"/>
        </w:rPr>
        <w:t>P</w:t>
      </w:r>
      <w:r w:rsidRPr="006F77D9">
        <w:rPr>
          <w:b/>
          <w:bCs/>
          <w:sz w:val="22"/>
          <w:szCs w:val="22"/>
        </w:rPr>
        <w:t>roposal-</w:t>
      </w:r>
      <w:r>
        <w:rPr>
          <w:b/>
          <w:bCs/>
          <w:sz w:val="22"/>
          <w:szCs w:val="22"/>
        </w:rPr>
        <w:t>24</w:t>
      </w:r>
      <w:r w:rsidRPr="006F77D9">
        <w:rPr>
          <w:b/>
          <w:bCs/>
          <w:sz w:val="22"/>
          <w:szCs w:val="22"/>
        </w:rPr>
        <w:t>: Consider</w:t>
      </w:r>
      <w:r>
        <w:rPr>
          <w:b/>
          <w:bCs/>
          <w:sz w:val="22"/>
          <w:szCs w:val="22"/>
        </w:rPr>
        <w:t xml:space="preserve"> the SSB index to PDCCH MO mapping across the MBS window can be “disabled” by network. Thus, </w:t>
      </w:r>
      <w:r w:rsidRPr="00774046">
        <w:rPr>
          <w:b/>
          <w:bCs/>
          <w:sz w:val="22"/>
          <w:szCs w:val="22"/>
        </w:rPr>
        <w:t>the</w:t>
      </w:r>
      <w:r>
        <w:rPr>
          <w:b/>
          <w:bCs/>
          <w:sz w:val="22"/>
          <w:szCs w:val="22"/>
        </w:rPr>
        <w:t xml:space="preserve"> mapped</w:t>
      </w:r>
      <w:r w:rsidRPr="00774046">
        <w:rPr>
          <w:b/>
          <w:bCs/>
          <w:sz w:val="22"/>
          <w:szCs w:val="22"/>
        </w:rPr>
        <w:t xml:space="preserve"> number of mapped SSB beams can be evenly distributed a</w:t>
      </w:r>
      <w:r>
        <w:rPr>
          <w:b/>
          <w:bCs/>
          <w:sz w:val="22"/>
          <w:szCs w:val="22"/>
        </w:rPr>
        <w:t>mon</w:t>
      </w:r>
      <w:r w:rsidRPr="00774046">
        <w:rPr>
          <w:b/>
          <w:bCs/>
          <w:sz w:val="22"/>
          <w:szCs w:val="22"/>
        </w:rPr>
        <w:t>g each MCCH window duration.</w:t>
      </w:r>
    </w:p>
    <w:p w14:paraId="1FA0464E" w14:textId="77777777" w:rsidR="00590503" w:rsidRDefault="00590503" w:rsidP="00590503">
      <w:pPr>
        <w:spacing w:after="120"/>
        <w:jc w:val="both"/>
        <w:rPr>
          <w:b/>
          <w:bCs/>
          <w:sz w:val="22"/>
          <w:szCs w:val="22"/>
        </w:rPr>
      </w:pPr>
      <w:r>
        <w:rPr>
          <w:rFonts w:hint="eastAsia"/>
          <w:b/>
          <w:bCs/>
          <w:sz w:val="22"/>
          <w:szCs w:val="22"/>
        </w:rPr>
        <w:t>P</w:t>
      </w:r>
      <w:r>
        <w:rPr>
          <w:b/>
          <w:bCs/>
          <w:sz w:val="22"/>
          <w:szCs w:val="22"/>
        </w:rPr>
        <w:t>roposal-25: Allow the network to control the number of repetition transmission for each SSB beam within the on-duration window.</w:t>
      </w:r>
    </w:p>
    <w:p w14:paraId="5801BEE0" w14:textId="596FC91E" w:rsidR="001A6CA6" w:rsidRPr="00590503" w:rsidRDefault="00590503" w:rsidP="00590503">
      <w:pPr>
        <w:spacing w:after="120"/>
        <w:jc w:val="both"/>
        <w:rPr>
          <w:lang w:val="en-US"/>
        </w:rPr>
      </w:pPr>
      <w:r w:rsidRPr="009535E1">
        <w:rPr>
          <w:b/>
          <w:bCs/>
          <w:sz w:val="22"/>
          <w:szCs w:val="22"/>
          <w:lang w:val="en-US"/>
        </w:rPr>
        <w:t>Proposal-</w:t>
      </w:r>
      <w:r>
        <w:rPr>
          <w:b/>
          <w:bCs/>
          <w:sz w:val="22"/>
          <w:szCs w:val="22"/>
          <w:lang w:val="en-US"/>
        </w:rPr>
        <w:t>26</w:t>
      </w:r>
      <w:r w:rsidRPr="009535E1">
        <w:rPr>
          <w:b/>
          <w:bCs/>
          <w:sz w:val="22"/>
          <w:szCs w:val="22"/>
          <w:lang w:val="en-US"/>
        </w:rPr>
        <w:t>: Propose to discuss the way of MBS service interest indication for UEs in RRC_IDLE/INACTIVE states.</w:t>
      </w:r>
    </w:p>
    <w:p w14:paraId="447CA517"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46CE8FFA" w14:textId="055A93A9" w:rsidR="00042216" w:rsidRDefault="00042216" w:rsidP="00274385">
      <w:pPr>
        <w:numPr>
          <w:ilvl w:val="0"/>
          <w:numId w:val="1"/>
        </w:numPr>
        <w:tabs>
          <w:tab w:val="left" w:pos="360"/>
        </w:tabs>
        <w:spacing w:after="120"/>
        <w:jc w:val="both"/>
        <w:rPr>
          <w:rFonts w:eastAsia="MS Mincho"/>
          <w:sz w:val="22"/>
          <w:szCs w:val="22"/>
          <w:lang w:val="en-US" w:eastAsia="ja-JP"/>
        </w:rPr>
      </w:pPr>
      <w:r w:rsidRPr="00FB005A">
        <w:rPr>
          <w:rFonts w:eastAsia="MS Mincho"/>
          <w:sz w:val="22"/>
          <w:szCs w:val="22"/>
          <w:lang w:val="en-US" w:eastAsia="ja-JP"/>
        </w:rPr>
        <w:t>R1-2</w:t>
      </w:r>
      <w:r w:rsidR="002D3157" w:rsidRPr="00FB005A">
        <w:rPr>
          <w:rFonts w:eastAsia="MS Mincho"/>
          <w:sz w:val="22"/>
          <w:szCs w:val="22"/>
          <w:lang w:val="en-US" w:eastAsia="ja-JP"/>
        </w:rPr>
        <w:t>1</w:t>
      </w:r>
      <w:r w:rsidR="002D3157" w:rsidRPr="00C82D33">
        <w:rPr>
          <w:rFonts w:eastAsia="MS Mincho"/>
          <w:sz w:val="22"/>
          <w:szCs w:val="22"/>
          <w:lang w:val="en-US" w:eastAsia="ja-JP"/>
        </w:rPr>
        <w:t>0</w:t>
      </w:r>
      <w:r w:rsidR="00F452D2">
        <w:rPr>
          <w:rFonts w:eastAsia="MS Mincho"/>
          <w:sz w:val="22"/>
          <w:szCs w:val="22"/>
          <w:lang w:val="en-US" w:eastAsia="ja-JP"/>
        </w:rPr>
        <w:t>9316</w:t>
      </w:r>
      <w:r w:rsidRPr="00C82D33">
        <w:rPr>
          <w:rFonts w:eastAsia="MS Mincho"/>
          <w:sz w:val="22"/>
          <w:szCs w:val="22"/>
          <w:lang w:val="en-US" w:eastAsia="ja-JP"/>
        </w:rPr>
        <w:t>, “Group Scheduling Mechanism</w:t>
      </w:r>
      <w:r w:rsidR="00916E9D" w:rsidRPr="00C82D33">
        <w:rPr>
          <w:rFonts w:eastAsia="MS Mincho"/>
          <w:sz w:val="22"/>
          <w:szCs w:val="22"/>
          <w:lang w:val="en-US" w:eastAsia="ja-JP"/>
        </w:rPr>
        <w:t>s</w:t>
      </w:r>
      <w:r w:rsidRPr="00C82D33">
        <w:rPr>
          <w:rFonts w:eastAsia="MS Mincho"/>
          <w:sz w:val="22"/>
          <w:szCs w:val="22"/>
          <w:lang w:val="en-US" w:eastAsia="ja-JP"/>
        </w:rPr>
        <w:t xml:space="preserve"> to Support 5G Multicast / Broadcast Services for R</w:t>
      </w:r>
      <w:r w:rsidR="001E7210" w:rsidRPr="00C82D33">
        <w:rPr>
          <w:rFonts w:eastAsia="MS Mincho" w:hint="eastAsia"/>
          <w:sz w:val="22"/>
          <w:szCs w:val="22"/>
          <w:lang w:val="en-US" w:eastAsia="ja-JP"/>
        </w:rPr>
        <w:t>R</w:t>
      </w:r>
      <w:r w:rsidR="001E7210" w:rsidRPr="00C82D33">
        <w:rPr>
          <w:rFonts w:eastAsia="MS Mincho"/>
          <w:sz w:val="22"/>
          <w:szCs w:val="22"/>
          <w:lang w:val="en-US" w:eastAsia="ja-JP"/>
        </w:rPr>
        <w:t>C_CONNECTED UEs”, RAN1#</w:t>
      </w:r>
      <w:r w:rsidR="001E7210">
        <w:rPr>
          <w:rFonts w:eastAsia="MS Mincho"/>
          <w:sz w:val="22"/>
          <w:szCs w:val="22"/>
          <w:lang w:val="en-US" w:eastAsia="ja-JP"/>
        </w:rPr>
        <w:t>10</w:t>
      </w:r>
      <w:r w:rsidR="00C71E8C">
        <w:rPr>
          <w:rFonts w:eastAsia="MS Mincho"/>
          <w:sz w:val="22"/>
          <w:szCs w:val="22"/>
          <w:lang w:val="en-US" w:eastAsia="ja-JP"/>
        </w:rPr>
        <w:t>6</w:t>
      </w:r>
      <w:r w:rsidR="00BC1A63">
        <w:rPr>
          <w:rFonts w:eastAsia="MS Mincho"/>
          <w:sz w:val="22"/>
          <w:szCs w:val="22"/>
          <w:lang w:val="en-US" w:eastAsia="ja-JP"/>
        </w:rPr>
        <w:t>-</w:t>
      </w:r>
      <w:r w:rsidR="001C4E8D">
        <w:rPr>
          <w:rFonts w:eastAsia="MS Mincho"/>
          <w:sz w:val="22"/>
          <w:szCs w:val="22"/>
          <w:lang w:val="en-US" w:eastAsia="ja-JP"/>
        </w:rPr>
        <w:t>bis</w:t>
      </w:r>
      <w:r w:rsidR="001E7210">
        <w:rPr>
          <w:rFonts w:eastAsia="MS Mincho"/>
          <w:sz w:val="22"/>
          <w:szCs w:val="22"/>
          <w:lang w:val="en-US" w:eastAsia="ja-JP"/>
        </w:rPr>
        <w:t>-e.</w:t>
      </w:r>
    </w:p>
    <w:p w14:paraId="4AC3A821" w14:textId="7EDF7E5A" w:rsidR="001E7210" w:rsidRDefault="001E7210" w:rsidP="00274385">
      <w:pPr>
        <w:numPr>
          <w:ilvl w:val="0"/>
          <w:numId w:val="1"/>
        </w:numPr>
        <w:tabs>
          <w:tab w:val="left" w:pos="360"/>
        </w:tabs>
        <w:spacing w:after="120"/>
        <w:jc w:val="both"/>
        <w:rPr>
          <w:rFonts w:eastAsia="MS Mincho"/>
          <w:sz w:val="22"/>
          <w:szCs w:val="22"/>
          <w:lang w:val="en-US" w:eastAsia="ja-JP"/>
        </w:rPr>
      </w:pPr>
      <w:r>
        <w:rPr>
          <w:rFonts w:eastAsia="MS Mincho" w:hint="eastAsia"/>
          <w:sz w:val="22"/>
          <w:szCs w:val="22"/>
          <w:lang w:val="en-US" w:eastAsia="ja-JP"/>
        </w:rPr>
        <w:t>R</w:t>
      </w:r>
      <w:r>
        <w:rPr>
          <w:rFonts w:eastAsia="MS Mincho"/>
          <w:sz w:val="22"/>
          <w:szCs w:val="22"/>
          <w:lang w:val="en-US" w:eastAsia="ja-JP"/>
        </w:rPr>
        <w:t>1-210</w:t>
      </w:r>
      <w:r w:rsidR="00F452D2">
        <w:rPr>
          <w:rFonts w:eastAsia="MS Mincho"/>
          <w:sz w:val="22"/>
          <w:szCs w:val="22"/>
          <w:lang w:val="en-US" w:eastAsia="ja-JP"/>
        </w:rPr>
        <w:t>9317</w:t>
      </w:r>
      <w:r>
        <w:rPr>
          <w:rFonts w:eastAsia="MS Mincho"/>
          <w:sz w:val="22"/>
          <w:szCs w:val="22"/>
          <w:lang w:val="en-US" w:eastAsia="ja-JP"/>
        </w:rPr>
        <w:t>, “Reliability Improvement for RRC_CONNECTED UEs”, RAN1#10</w:t>
      </w:r>
      <w:r w:rsidR="0048062E">
        <w:rPr>
          <w:rFonts w:eastAsia="MS Mincho"/>
          <w:sz w:val="22"/>
          <w:szCs w:val="22"/>
          <w:lang w:val="en-US" w:eastAsia="ja-JP"/>
        </w:rPr>
        <w:t>6</w:t>
      </w:r>
      <w:r w:rsidR="00BC1A63">
        <w:rPr>
          <w:rFonts w:eastAsia="MS Mincho"/>
          <w:sz w:val="22"/>
          <w:szCs w:val="22"/>
          <w:lang w:val="en-US" w:eastAsia="ja-JP"/>
        </w:rPr>
        <w:t>-</w:t>
      </w:r>
      <w:r w:rsidR="001C4E8D">
        <w:rPr>
          <w:rFonts w:eastAsia="MS Mincho"/>
          <w:sz w:val="22"/>
          <w:szCs w:val="22"/>
          <w:lang w:val="en-US" w:eastAsia="ja-JP"/>
        </w:rPr>
        <w:t>bis</w:t>
      </w:r>
      <w:r>
        <w:rPr>
          <w:rFonts w:eastAsia="MS Mincho"/>
          <w:sz w:val="22"/>
          <w:szCs w:val="22"/>
          <w:lang w:val="en-US" w:eastAsia="ja-JP"/>
        </w:rPr>
        <w:t>-e</w:t>
      </w:r>
      <w:r w:rsidR="003545CC">
        <w:rPr>
          <w:rFonts w:eastAsia="MS Mincho"/>
          <w:sz w:val="22"/>
          <w:szCs w:val="22"/>
          <w:lang w:val="en-US" w:eastAsia="ja-JP"/>
        </w:rPr>
        <w:t>.</w:t>
      </w:r>
    </w:p>
    <w:p w14:paraId="1AD1FBD7" w14:textId="5EFF393B" w:rsidR="0048062E" w:rsidRPr="00FB005A" w:rsidRDefault="0048062E" w:rsidP="00274385">
      <w:pPr>
        <w:numPr>
          <w:ilvl w:val="0"/>
          <w:numId w:val="1"/>
        </w:numPr>
        <w:tabs>
          <w:tab w:val="left" w:pos="360"/>
        </w:tabs>
        <w:spacing w:after="120"/>
        <w:jc w:val="both"/>
        <w:rPr>
          <w:rFonts w:eastAsia="MS Mincho"/>
          <w:sz w:val="22"/>
          <w:szCs w:val="22"/>
          <w:lang w:val="en-US" w:eastAsia="ja-JP"/>
        </w:rPr>
      </w:pPr>
      <w:r>
        <w:rPr>
          <w:rFonts w:eastAsia="MS Mincho"/>
          <w:sz w:val="22"/>
          <w:szCs w:val="22"/>
          <w:lang w:val="en-US" w:eastAsia="ja-JP"/>
        </w:rPr>
        <w:t>R1-210</w:t>
      </w:r>
      <w:r w:rsidR="000F7191">
        <w:rPr>
          <w:rFonts w:eastAsia="MS Mincho"/>
          <w:sz w:val="22"/>
          <w:szCs w:val="22"/>
          <w:lang w:val="en-US" w:eastAsia="ja-JP"/>
        </w:rPr>
        <w:t>9319</w:t>
      </w:r>
      <w:r>
        <w:rPr>
          <w:rFonts w:eastAsia="MS Mincho"/>
          <w:sz w:val="22"/>
          <w:szCs w:val="22"/>
          <w:lang w:val="en-US" w:eastAsia="ja-JP"/>
        </w:rPr>
        <w:t>, “Other Aspects for Rel-17 MBS”</w:t>
      </w:r>
      <w:r w:rsidR="00EE1104">
        <w:rPr>
          <w:rFonts w:eastAsia="MS Mincho"/>
          <w:sz w:val="22"/>
          <w:szCs w:val="22"/>
          <w:lang w:val="en-US" w:eastAsia="ja-JP"/>
        </w:rPr>
        <w:t>, RAN1#106</w:t>
      </w:r>
      <w:r w:rsidR="00BC1A63">
        <w:rPr>
          <w:rFonts w:eastAsia="MS Mincho"/>
          <w:sz w:val="22"/>
          <w:szCs w:val="22"/>
          <w:lang w:val="en-US" w:eastAsia="ja-JP"/>
        </w:rPr>
        <w:t>-</w:t>
      </w:r>
      <w:r w:rsidR="001C4E8D">
        <w:rPr>
          <w:rFonts w:eastAsia="MS Mincho"/>
          <w:sz w:val="22"/>
          <w:szCs w:val="22"/>
          <w:lang w:val="en-US" w:eastAsia="ja-JP"/>
        </w:rPr>
        <w:t>bis</w:t>
      </w:r>
      <w:r w:rsidR="00EE1104">
        <w:rPr>
          <w:rFonts w:eastAsia="MS Mincho"/>
          <w:sz w:val="22"/>
          <w:szCs w:val="22"/>
          <w:lang w:val="en-US" w:eastAsia="ja-JP"/>
        </w:rPr>
        <w:t>-e.</w:t>
      </w:r>
    </w:p>
    <w:p w14:paraId="4887A56A" w14:textId="77777777" w:rsidR="001E6BDE" w:rsidRPr="006E11D5" w:rsidRDefault="001E6BDE" w:rsidP="004C7A23">
      <w:pPr>
        <w:tabs>
          <w:tab w:val="left" w:pos="360"/>
        </w:tabs>
        <w:spacing w:after="120"/>
        <w:jc w:val="both"/>
        <w:rPr>
          <w:rFonts w:eastAsia="MS Mincho"/>
          <w:lang w:val="en-US" w:eastAsia="ja-JP"/>
        </w:rPr>
      </w:pPr>
    </w:p>
    <w:sectPr w:rsidR="001E6BDE" w:rsidRPr="006E11D5"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0F8BE" w14:textId="77777777" w:rsidR="00EC3CFD" w:rsidRDefault="00EC3CFD">
      <w:r>
        <w:separator/>
      </w:r>
    </w:p>
  </w:endnote>
  <w:endnote w:type="continuationSeparator" w:id="0">
    <w:p w14:paraId="6AC234BE" w14:textId="77777777" w:rsidR="00EC3CFD" w:rsidRDefault="00EC3CFD">
      <w:r>
        <w:continuationSeparator/>
      </w:r>
    </w:p>
  </w:endnote>
  <w:endnote w:type="continuationNotice" w:id="1">
    <w:p w14:paraId="1F51B360" w14:textId="77777777" w:rsidR="00EC3CFD" w:rsidRDefault="00EC3C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AF541" w14:textId="77777777" w:rsidR="00EC3CFD" w:rsidRDefault="00EC3CFD">
      <w:r>
        <w:separator/>
      </w:r>
    </w:p>
  </w:footnote>
  <w:footnote w:type="continuationSeparator" w:id="0">
    <w:p w14:paraId="76B68AD9" w14:textId="77777777" w:rsidR="00EC3CFD" w:rsidRDefault="00EC3CFD">
      <w:r>
        <w:continuationSeparator/>
      </w:r>
    </w:p>
  </w:footnote>
  <w:footnote w:type="continuationNotice" w:id="1">
    <w:p w14:paraId="2A36A547" w14:textId="77777777" w:rsidR="00EC3CFD" w:rsidRDefault="00EC3C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B59AF"/>
    <w:multiLevelType w:val="hybridMultilevel"/>
    <w:tmpl w:val="93F0CCF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47F6D"/>
    <w:multiLevelType w:val="hybridMultilevel"/>
    <w:tmpl w:val="999A585A"/>
    <w:lvl w:ilvl="0" w:tplc="FC3E5972">
      <w:start w:val="1"/>
      <w:numFmt w:val="bullet"/>
      <w:lvlText w:val=""/>
      <w:lvlJc w:val="left"/>
      <w:pPr>
        <w:tabs>
          <w:tab w:val="num" w:pos="720"/>
        </w:tabs>
        <w:ind w:left="720" w:hanging="360"/>
      </w:pPr>
      <w:rPr>
        <w:rFonts w:ascii="Nokia Pure Text Light" w:hAnsi="Nokia Pure Text Light" w:hint="default"/>
      </w:rPr>
    </w:lvl>
    <w:lvl w:ilvl="1" w:tplc="DAB4B546">
      <w:start w:val="1"/>
      <w:numFmt w:val="bullet"/>
      <w:lvlText w:val=""/>
      <w:lvlJc w:val="left"/>
      <w:pPr>
        <w:tabs>
          <w:tab w:val="num" w:pos="1440"/>
        </w:tabs>
        <w:ind w:left="1440" w:hanging="360"/>
      </w:pPr>
      <w:rPr>
        <w:rFonts w:ascii="Nokia Pure Text Light" w:hAnsi="Nokia Pure Text Light" w:hint="default"/>
      </w:rPr>
    </w:lvl>
    <w:lvl w:ilvl="2" w:tplc="E8C0946A">
      <w:numFmt w:val="bullet"/>
      <w:lvlText w:val=""/>
      <w:lvlJc w:val="left"/>
      <w:pPr>
        <w:tabs>
          <w:tab w:val="num" w:pos="2160"/>
        </w:tabs>
        <w:ind w:left="2160" w:hanging="360"/>
      </w:pPr>
      <w:rPr>
        <w:rFonts w:ascii="Wingdings" w:hAnsi="Wingdings" w:hint="default"/>
      </w:rPr>
    </w:lvl>
    <w:lvl w:ilvl="3" w:tplc="4790D80E" w:tentative="1">
      <w:start w:val="1"/>
      <w:numFmt w:val="bullet"/>
      <w:lvlText w:val=""/>
      <w:lvlJc w:val="left"/>
      <w:pPr>
        <w:tabs>
          <w:tab w:val="num" w:pos="2880"/>
        </w:tabs>
        <w:ind w:left="2880" w:hanging="360"/>
      </w:pPr>
      <w:rPr>
        <w:rFonts w:ascii="Nokia Pure Text Light" w:hAnsi="Nokia Pure Text Light" w:hint="default"/>
      </w:rPr>
    </w:lvl>
    <w:lvl w:ilvl="4" w:tplc="2626D1A4" w:tentative="1">
      <w:start w:val="1"/>
      <w:numFmt w:val="bullet"/>
      <w:lvlText w:val=""/>
      <w:lvlJc w:val="left"/>
      <w:pPr>
        <w:tabs>
          <w:tab w:val="num" w:pos="3600"/>
        </w:tabs>
        <w:ind w:left="3600" w:hanging="360"/>
      </w:pPr>
      <w:rPr>
        <w:rFonts w:ascii="Nokia Pure Text Light" w:hAnsi="Nokia Pure Text Light" w:hint="default"/>
      </w:rPr>
    </w:lvl>
    <w:lvl w:ilvl="5" w:tplc="17D0DAEA" w:tentative="1">
      <w:start w:val="1"/>
      <w:numFmt w:val="bullet"/>
      <w:lvlText w:val=""/>
      <w:lvlJc w:val="left"/>
      <w:pPr>
        <w:tabs>
          <w:tab w:val="num" w:pos="4320"/>
        </w:tabs>
        <w:ind w:left="4320" w:hanging="360"/>
      </w:pPr>
      <w:rPr>
        <w:rFonts w:ascii="Nokia Pure Text Light" w:hAnsi="Nokia Pure Text Light" w:hint="default"/>
      </w:rPr>
    </w:lvl>
    <w:lvl w:ilvl="6" w:tplc="ECC24E06" w:tentative="1">
      <w:start w:val="1"/>
      <w:numFmt w:val="bullet"/>
      <w:lvlText w:val=""/>
      <w:lvlJc w:val="left"/>
      <w:pPr>
        <w:tabs>
          <w:tab w:val="num" w:pos="5040"/>
        </w:tabs>
        <w:ind w:left="5040" w:hanging="360"/>
      </w:pPr>
      <w:rPr>
        <w:rFonts w:ascii="Nokia Pure Text Light" w:hAnsi="Nokia Pure Text Light" w:hint="default"/>
      </w:rPr>
    </w:lvl>
    <w:lvl w:ilvl="7" w:tplc="A642AA32" w:tentative="1">
      <w:start w:val="1"/>
      <w:numFmt w:val="bullet"/>
      <w:lvlText w:val=""/>
      <w:lvlJc w:val="left"/>
      <w:pPr>
        <w:tabs>
          <w:tab w:val="num" w:pos="5760"/>
        </w:tabs>
        <w:ind w:left="5760" w:hanging="360"/>
      </w:pPr>
      <w:rPr>
        <w:rFonts w:ascii="Nokia Pure Text Light" w:hAnsi="Nokia Pure Text Light" w:hint="default"/>
      </w:rPr>
    </w:lvl>
    <w:lvl w:ilvl="8" w:tplc="C902E9E0" w:tentative="1">
      <w:start w:val="1"/>
      <w:numFmt w:val="bullet"/>
      <w:lvlText w:val=""/>
      <w:lvlJc w:val="left"/>
      <w:pPr>
        <w:tabs>
          <w:tab w:val="num" w:pos="6480"/>
        </w:tabs>
        <w:ind w:left="6480" w:hanging="360"/>
      </w:pPr>
      <w:rPr>
        <w:rFonts w:ascii="Nokia Pure Text Light" w:hAnsi="Nokia Pure Text Light" w:hint="default"/>
      </w:rPr>
    </w:lvl>
  </w:abstractNum>
  <w:abstractNum w:abstractNumId="2" w15:restartNumberingAfterBreak="0">
    <w:nsid w:val="048C1464"/>
    <w:multiLevelType w:val="hybridMultilevel"/>
    <w:tmpl w:val="CE703D18"/>
    <w:lvl w:ilvl="0" w:tplc="466C1CB0">
      <w:start w:val="1"/>
      <w:numFmt w:val="bullet"/>
      <w:lvlText w:val=""/>
      <w:lvlJc w:val="left"/>
      <w:pPr>
        <w:tabs>
          <w:tab w:val="num" w:pos="720"/>
        </w:tabs>
        <w:ind w:left="720" w:hanging="360"/>
      </w:pPr>
      <w:rPr>
        <w:rFonts w:ascii="Symbol" w:hAnsi="Symbol" w:hint="default"/>
      </w:rPr>
    </w:lvl>
    <w:lvl w:ilvl="1" w:tplc="F990BB98">
      <w:numFmt w:val="bullet"/>
      <w:lvlText w:val="o"/>
      <w:lvlJc w:val="left"/>
      <w:pPr>
        <w:tabs>
          <w:tab w:val="num" w:pos="1440"/>
        </w:tabs>
        <w:ind w:left="1440" w:hanging="360"/>
      </w:pPr>
      <w:rPr>
        <w:rFonts w:ascii="Courier New" w:hAnsi="Courier New" w:hint="default"/>
      </w:rPr>
    </w:lvl>
    <w:lvl w:ilvl="2" w:tplc="32F2D9FC" w:tentative="1">
      <w:start w:val="1"/>
      <w:numFmt w:val="bullet"/>
      <w:lvlText w:val=""/>
      <w:lvlJc w:val="left"/>
      <w:pPr>
        <w:tabs>
          <w:tab w:val="num" w:pos="2160"/>
        </w:tabs>
        <w:ind w:left="2160" w:hanging="360"/>
      </w:pPr>
      <w:rPr>
        <w:rFonts w:ascii="Symbol" w:hAnsi="Symbol" w:hint="default"/>
      </w:rPr>
    </w:lvl>
    <w:lvl w:ilvl="3" w:tplc="13C6164C" w:tentative="1">
      <w:start w:val="1"/>
      <w:numFmt w:val="bullet"/>
      <w:lvlText w:val=""/>
      <w:lvlJc w:val="left"/>
      <w:pPr>
        <w:tabs>
          <w:tab w:val="num" w:pos="2880"/>
        </w:tabs>
        <w:ind w:left="2880" w:hanging="360"/>
      </w:pPr>
      <w:rPr>
        <w:rFonts w:ascii="Symbol" w:hAnsi="Symbol" w:hint="default"/>
      </w:rPr>
    </w:lvl>
    <w:lvl w:ilvl="4" w:tplc="BF7A4AE0" w:tentative="1">
      <w:start w:val="1"/>
      <w:numFmt w:val="bullet"/>
      <w:lvlText w:val=""/>
      <w:lvlJc w:val="left"/>
      <w:pPr>
        <w:tabs>
          <w:tab w:val="num" w:pos="3600"/>
        </w:tabs>
        <w:ind w:left="3600" w:hanging="360"/>
      </w:pPr>
      <w:rPr>
        <w:rFonts w:ascii="Symbol" w:hAnsi="Symbol" w:hint="default"/>
      </w:rPr>
    </w:lvl>
    <w:lvl w:ilvl="5" w:tplc="C07260C6" w:tentative="1">
      <w:start w:val="1"/>
      <w:numFmt w:val="bullet"/>
      <w:lvlText w:val=""/>
      <w:lvlJc w:val="left"/>
      <w:pPr>
        <w:tabs>
          <w:tab w:val="num" w:pos="4320"/>
        </w:tabs>
        <w:ind w:left="4320" w:hanging="360"/>
      </w:pPr>
      <w:rPr>
        <w:rFonts w:ascii="Symbol" w:hAnsi="Symbol" w:hint="default"/>
      </w:rPr>
    </w:lvl>
    <w:lvl w:ilvl="6" w:tplc="E03AB250" w:tentative="1">
      <w:start w:val="1"/>
      <w:numFmt w:val="bullet"/>
      <w:lvlText w:val=""/>
      <w:lvlJc w:val="left"/>
      <w:pPr>
        <w:tabs>
          <w:tab w:val="num" w:pos="5040"/>
        </w:tabs>
        <w:ind w:left="5040" w:hanging="360"/>
      </w:pPr>
      <w:rPr>
        <w:rFonts w:ascii="Symbol" w:hAnsi="Symbol" w:hint="default"/>
      </w:rPr>
    </w:lvl>
    <w:lvl w:ilvl="7" w:tplc="31FE3274" w:tentative="1">
      <w:start w:val="1"/>
      <w:numFmt w:val="bullet"/>
      <w:lvlText w:val=""/>
      <w:lvlJc w:val="left"/>
      <w:pPr>
        <w:tabs>
          <w:tab w:val="num" w:pos="5760"/>
        </w:tabs>
        <w:ind w:left="5760" w:hanging="360"/>
      </w:pPr>
      <w:rPr>
        <w:rFonts w:ascii="Symbol" w:hAnsi="Symbol" w:hint="default"/>
      </w:rPr>
    </w:lvl>
    <w:lvl w:ilvl="8" w:tplc="ECEE243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294B97"/>
    <w:multiLevelType w:val="hybridMultilevel"/>
    <w:tmpl w:val="565C7F6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B695F68"/>
    <w:multiLevelType w:val="hybridMultilevel"/>
    <w:tmpl w:val="B2E23CB0"/>
    <w:lvl w:ilvl="0" w:tplc="92B821DA">
      <w:start w:val="1"/>
      <w:numFmt w:val="bullet"/>
      <w:lvlText w:val=""/>
      <w:lvlJc w:val="left"/>
      <w:pPr>
        <w:tabs>
          <w:tab w:val="num" w:pos="720"/>
        </w:tabs>
        <w:ind w:left="720" w:hanging="360"/>
      </w:pPr>
      <w:rPr>
        <w:rFonts w:ascii="Symbol" w:hAnsi="Symbol" w:hint="default"/>
      </w:rPr>
    </w:lvl>
    <w:lvl w:ilvl="1" w:tplc="1100B33A">
      <w:start w:val="1"/>
      <w:numFmt w:val="bullet"/>
      <w:lvlText w:val=""/>
      <w:lvlJc w:val="left"/>
      <w:pPr>
        <w:tabs>
          <w:tab w:val="num" w:pos="1440"/>
        </w:tabs>
        <w:ind w:left="1440" w:hanging="360"/>
      </w:pPr>
      <w:rPr>
        <w:rFonts w:ascii="Symbol" w:hAnsi="Symbol" w:hint="default"/>
      </w:rPr>
    </w:lvl>
    <w:lvl w:ilvl="2" w:tplc="55CCC3F6" w:tentative="1">
      <w:start w:val="1"/>
      <w:numFmt w:val="bullet"/>
      <w:lvlText w:val=""/>
      <w:lvlJc w:val="left"/>
      <w:pPr>
        <w:tabs>
          <w:tab w:val="num" w:pos="2160"/>
        </w:tabs>
        <w:ind w:left="2160" w:hanging="360"/>
      </w:pPr>
      <w:rPr>
        <w:rFonts w:ascii="Symbol" w:hAnsi="Symbol" w:hint="default"/>
      </w:rPr>
    </w:lvl>
    <w:lvl w:ilvl="3" w:tplc="5692A1B4" w:tentative="1">
      <w:start w:val="1"/>
      <w:numFmt w:val="bullet"/>
      <w:lvlText w:val=""/>
      <w:lvlJc w:val="left"/>
      <w:pPr>
        <w:tabs>
          <w:tab w:val="num" w:pos="2880"/>
        </w:tabs>
        <w:ind w:left="2880" w:hanging="360"/>
      </w:pPr>
      <w:rPr>
        <w:rFonts w:ascii="Symbol" w:hAnsi="Symbol" w:hint="default"/>
      </w:rPr>
    </w:lvl>
    <w:lvl w:ilvl="4" w:tplc="FC8644BE" w:tentative="1">
      <w:start w:val="1"/>
      <w:numFmt w:val="bullet"/>
      <w:lvlText w:val=""/>
      <w:lvlJc w:val="left"/>
      <w:pPr>
        <w:tabs>
          <w:tab w:val="num" w:pos="3600"/>
        </w:tabs>
        <w:ind w:left="3600" w:hanging="360"/>
      </w:pPr>
      <w:rPr>
        <w:rFonts w:ascii="Symbol" w:hAnsi="Symbol" w:hint="default"/>
      </w:rPr>
    </w:lvl>
    <w:lvl w:ilvl="5" w:tplc="8CCAC430" w:tentative="1">
      <w:start w:val="1"/>
      <w:numFmt w:val="bullet"/>
      <w:lvlText w:val=""/>
      <w:lvlJc w:val="left"/>
      <w:pPr>
        <w:tabs>
          <w:tab w:val="num" w:pos="4320"/>
        </w:tabs>
        <w:ind w:left="4320" w:hanging="360"/>
      </w:pPr>
      <w:rPr>
        <w:rFonts w:ascii="Symbol" w:hAnsi="Symbol" w:hint="default"/>
      </w:rPr>
    </w:lvl>
    <w:lvl w:ilvl="6" w:tplc="099609CE" w:tentative="1">
      <w:start w:val="1"/>
      <w:numFmt w:val="bullet"/>
      <w:lvlText w:val=""/>
      <w:lvlJc w:val="left"/>
      <w:pPr>
        <w:tabs>
          <w:tab w:val="num" w:pos="5040"/>
        </w:tabs>
        <w:ind w:left="5040" w:hanging="360"/>
      </w:pPr>
      <w:rPr>
        <w:rFonts w:ascii="Symbol" w:hAnsi="Symbol" w:hint="default"/>
      </w:rPr>
    </w:lvl>
    <w:lvl w:ilvl="7" w:tplc="83387732" w:tentative="1">
      <w:start w:val="1"/>
      <w:numFmt w:val="bullet"/>
      <w:lvlText w:val=""/>
      <w:lvlJc w:val="left"/>
      <w:pPr>
        <w:tabs>
          <w:tab w:val="num" w:pos="5760"/>
        </w:tabs>
        <w:ind w:left="5760" w:hanging="360"/>
      </w:pPr>
      <w:rPr>
        <w:rFonts w:ascii="Symbol" w:hAnsi="Symbol" w:hint="default"/>
      </w:rPr>
    </w:lvl>
    <w:lvl w:ilvl="8" w:tplc="597A063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CC8614F"/>
    <w:multiLevelType w:val="hybridMultilevel"/>
    <w:tmpl w:val="BB0EB0FE"/>
    <w:lvl w:ilvl="0" w:tplc="08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45FFC"/>
    <w:multiLevelType w:val="hybridMultilevel"/>
    <w:tmpl w:val="7C2651D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B325F"/>
    <w:multiLevelType w:val="hybridMultilevel"/>
    <w:tmpl w:val="56B82D90"/>
    <w:lvl w:ilvl="0" w:tplc="6DC46F28">
      <w:start w:val="1"/>
      <w:numFmt w:val="bullet"/>
      <w:lvlText w:val=""/>
      <w:lvlJc w:val="left"/>
      <w:pPr>
        <w:tabs>
          <w:tab w:val="num" w:pos="720"/>
        </w:tabs>
        <w:ind w:left="720" w:hanging="360"/>
      </w:pPr>
      <w:rPr>
        <w:rFonts w:ascii="Symbol" w:hAnsi="Symbol" w:hint="default"/>
      </w:rPr>
    </w:lvl>
    <w:lvl w:ilvl="1" w:tplc="D2EC5EDE">
      <w:numFmt w:val="bullet"/>
      <w:lvlText w:val="o"/>
      <w:lvlJc w:val="left"/>
      <w:pPr>
        <w:tabs>
          <w:tab w:val="num" w:pos="1440"/>
        </w:tabs>
        <w:ind w:left="1440" w:hanging="360"/>
      </w:pPr>
      <w:rPr>
        <w:rFonts w:ascii="Courier New" w:hAnsi="Courier New" w:hint="default"/>
      </w:rPr>
    </w:lvl>
    <w:lvl w:ilvl="2" w:tplc="FA60BC24" w:tentative="1">
      <w:start w:val="1"/>
      <w:numFmt w:val="bullet"/>
      <w:lvlText w:val=""/>
      <w:lvlJc w:val="left"/>
      <w:pPr>
        <w:tabs>
          <w:tab w:val="num" w:pos="2160"/>
        </w:tabs>
        <w:ind w:left="2160" w:hanging="360"/>
      </w:pPr>
      <w:rPr>
        <w:rFonts w:ascii="Symbol" w:hAnsi="Symbol" w:hint="default"/>
      </w:rPr>
    </w:lvl>
    <w:lvl w:ilvl="3" w:tplc="24122CD2" w:tentative="1">
      <w:start w:val="1"/>
      <w:numFmt w:val="bullet"/>
      <w:lvlText w:val=""/>
      <w:lvlJc w:val="left"/>
      <w:pPr>
        <w:tabs>
          <w:tab w:val="num" w:pos="2880"/>
        </w:tabs>
        <w:ind w:left="2880" w:hanging="360"/>
      </w:pPr>
      <w:rPr>
        <w:rFonts w:ascii="Symbol" w:hAnsi="Symbol" w:hint="default"/>
      </w:rPr>
    </w:lvl>
    <w:lvl w:ilvl="4" w:tplc="C6E27F88" w:tentative="1">
      <w:start w:val="1"/>
      <w:numFmt w:val="bullet"/>
      <w:lvlText w:val=""/>
      <w:lvlJc w:val="left"/>
      <w:pPr>
        <w:tabs>
          <w:tab w:val="num" w:pos="3600"/>
        </w:tabs>
        <w:ind w:left="3600" w:hanging="360"/>
      </w:pPr>
      <w:rPr>
        <w:rFonts w:ascii="Symbol" w:hAnsi="Symbol" w:hint="default"/>
      </w:rPr>
    </w:lvl>
    <w:lvl w:ilvl="5" w:tplc="0E042DDA" w:tentative="1">
      <w:start w:val="1"/>
      <w:numFmt w:val="bullet"/>
      <w:lvlText w:val=""/>
      <w:lvlJc w:val="left"/>
      <w:pPr>
        <w:tabs>
          <w:tab w:val="num" w:pos="4320"/>
        </w:tabs>
        <w:ind w:left="4320" w:hanging="360"/>
      </w:pPr>
      <w:rPr>
        <w:rFonts w:ascii="Symbol" w:hAnsi="Symbol" w:hint="default"/>
      </w:rPr>
    </w:lvl>
    <w:lvl w:ilvl="6" w:tplc="6638D978" w:tentative="1">
      <w:start w:val="1"/>
      <w:numFmt w:val="bullet"/>
      <w:lvlText w:val=""/>
      <w:lvlJc w:val="left"/>
      <w:pPr>
        <w:tabs>
          <w:tab w:val="num" w:pos="5040"/>
        </w:tabs>
        <w:ind w:left="5040" w:hanging="360"/>
      </w:pPr>
      <w:rPr>
        <w:rFonts w:ascii="Symbol" w:hAnsi="Symbol" w:hint="default"/>
      </w:rPr>
    </w:lvl>
    <w:lvl w:ilvl="7" w:tplc="7708D146" w:tentative="1">
      <w:start w:val="1"/>
      <w:numFmt w:val="bullet"/>
      <w:lvlText w:val=""/>
      <w:lvlJc w:val="left"/>
      <w:pPr>
        <w:tabs>
          <w:tab w:val="num" w:pos="5760"/>
        </w:tabs>
        <w:ind w:left="5760" w:hanging="360"/>
      </w:pPr>
      <w:rPr>
        <w:rFonts w:ascii="Symbol" w:hAnsi="Symbol" w:hint="default"/>
      </w:rPr>
    </w:lvl>
    <w:lvl w:ilvl="8" w:tplc="27683CD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3987A26"/>
    <w:multiLevelType w:val="hybridMultilevel"/>
    <w:tmpl w:val="92987D5E"/>
    <w:lvl w:ilvl="0" w:tplc="86A602BA">
      <w:start w:val="1"/>
      <w:numFmt w:val="bullet"/>
      <w:lvlText w:val=""/>
      <w:lvlJc w:val="left"/>
      <w:pPr>
        <w:tabs>
          <w:tab w:val="num" w:pos="1212"/>
        </w:tabs>
        <w:ind w:left="1212" w:hanging="360"/>
      </w:pPr>
      <w:rPr>
        <w:rFonts w:ascii="Symbol" w:hAnsi="Symbol" w:hint="default"/>
      </w:rPr>
    </w:lvl>
    <w:lvl w:ilvl="1" w:tplc="04090003">
      <w:start w:val="1"/>
      <w:numFmt w:val="bullet"/>
      <w:lvlText w:val="o"/>
      <w:lvlJc w:val="left"/>
      <w:pPr>
        <w:tabs>
          <w:tab w:val="num" w:pos="1932"/>
        </w:tabs>
        <w:ind w:left="1932" w:hanging="360"/>
      </w:pPr>
      <w:rPr>
        <w:rFonts w:ascii="Courier New" w:hAnsi="Courier New" w:cs="Courier New" w:hint="default"/>
      </w:rPr>
    </w:lvl>
    <w:lvl w:ilvl="2" w:tplc="04090005">
      <w:start w:val="1"/>
      <w:numFmt w:val="bullet"/>
      <w:lvlText w:val=""/>
      <w:lvlJc w:val="left"/>
      <w:pPr>
        <w:tabs>
          <w:tab w:val="num" w:pos="2652"/>
        </w:tabs>
        <w:ind w:left="2652" w:hanging="360"/>
      </w:pPr>
      <w:rPr>
        <w:rFonts w:ascii="Wingdings" w:hAnsi="Wingdings" w:hint="default"/>
      </w:rPr>
    </w:lvl>
    <w:lvl w:ilvl="3" w:tplc="04090005">
      <w:start w:val="1"/>
      <w:numFmt w:val="bullet"/>
      <w:lvlText w:val=""/>
      <w:lvlJc w:val="left"/>
      <w:pPr>
        <w:tabs>
          <w:tab w:val="num" w:pos="3372"/>
        </w:tabs>
        <w:ind w:left="3372" w:hanging="360"/>
      </w:pPr>
      <w:rPr>
        <w:rFonts w:ascii="Wingdings" w:hAnsi="Wingdings" w:hint="default"/>
      </w:rPr>
    </w:lvl>
    <w:lvl w:ilvl="4" w:tplc="76CCDF5E">
      <w:start w:val="1"/>
      <w:numFmt w:val="bullet"/>
      <w:lvlText w:val=""/>
      <w:lvlJc w:val="left"/>
      <w:pPr>
        <w:tabs>
          <w:tab w:val="num" w:pos="4092"/>
        </w:tabs>
        <w:ind w:left="4092" w:hanging="360"/>
      </w:pPr>
      <w:rPr>
        <w:rFonts w:ascii="Symbol" w:hAnsi="Symbol" w:hint="default"/>
      </w:rPr>
    </w:lvl>
    <w:lvl w:ilvl="5" w:tplc="D5E8A468">
      <w:numFmt w:val="bullet"/>
      <w:lvlText w:val=""/>
      <w:lvlJc w:val="left"/>
      <w:pPr>
        <w:tabs>
          <w:tab w:val="num" w:pos="4812"/>
        </w:tabs>
        <w:ind w:left="4812" w:hanging="360"/>
      </w:pPr>
      <w:rPr>
        <w:rFonts w:ascii="Wingdings" w:hAnsi="Wingdings" w:hint="default"/>
      </w:rPr>
    </w:lvl>
    <w:lvl w:ilvl="6" w:tplc="B37C3A0A" w:tentative="1">
      <w:start w:val="1"/>
      <w:numFmt w:val="bullet"/>
      <w:lvlText w:val=""/>
      <w:lvlJc w:val="left"/>
      <w:pPr>
        <w:tabs>
          <w:tab w:val="num" w:pos="5532"/>
        </w:tabs>
        <w:ind w:left="5532" w:hanging="360"/>
      </w:pPr>
      <w:rPr>
        <w:rFonts w:ascii="Symbol" w:hAnsi="Symbol" w:hint="default"/>
      </w:rPr>
    </w:lvl>
    <w:lvl w:ilvl="7" w:tplc="E668BAB4" w:tentative="1">
      <w:start w:val="1"/>
      <w:numFmt w:val="bullet"/>
      <w:lvlText w:val=""/>
      <w:lvlJc w:val="left"/>
      <w:pPr>
        <w:tabs>
          <w:tab w:val="num" w:pos="6252"/>
        </w:tabs>
        <w:ind w:left="6252" w:hanging="360"/>
      </w:pPr>
      <w:rPr>
        <w:rFonts w:ascii="Symbol" w:hAnsi="Symbol" w:hint="default"/>
      </w:rPr>
    </w:lvl>
    <w:lvl w:ilvl="8" w:tplc="08A02206" w:tentative="1">
      <w:start w:val="1"/>
      <w:numFmt w:val="bullet"/>
      <w:lvlText w:val=""/>
      <w:lvlJc w:val="left"/>
      <w:pPr>
        <w:tabs>
          <w:tab w:val="num" w:pos="6972"/>
        </w:tabs>
        <w:ind w:left="6972" w:hanging="360"/>
      </w:pPr>
      <w:rPr>
        <w:rFonts w:ascii="Symbol" w:hAnsi="Symbol" w:hint="default"/>
      </w:rPr>
    </w:lvl>
  </w:abstractNum>
  <w:abstractNum w:abstractNumId="14" w15:restartNumberingAfterBreak="0">
    <w:nsid w:val="35217470"/>
    <w:multiLevelType w:val="hybridMultilevel"/>
    <w:tmpl w:val="73F29C98"/>
    <w:lvl w:ilvl="0" w:tplc="860CE4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B61360"/>
    <w:multiLevelType w:val="hybridMultilevel"/>
    <w:tmpl w:val="BA1EA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DE7912"/>
    <w:multiLevelType w:val="multilevel"/>
    <w:tmpl w:val="139EEED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8"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9"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DF7F9B"/>
    <w:multiLevelType w:val="hybridMultilevel"/>
    <w:tmpl w:val="78A497A8"/>
    <w:lvl w:ilvl="0" w:tplc="860CE4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DC5615"/>
    <w:multiLevelType w:val="hybridMultilevel"/>
    <w:tmpl w:val="69B01C5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4"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5" w15:restartNumberingAfterBreak="0">
    <w:nsid w:val="4D80721E"/>
    <w:multiLevelType w:val="hybridMultilevel"/>
    <w:tmpl w:val="5BC059FC"/>
    <w:lvl w:ilvl="0" w:tplc="A306CEA6">
      <w:start w:val="1"/>
      <w:numFmt w:val="bullet"/>
      <w:lvlText w:val=""/>
      <w:lvlJc w:val="left"/>
      <w:pPr>
        <w:tabs>
          <w:tab w:val="num" w:pos="720"/>
        </w:tabs>
        <w:ind w:left="720" w:hanging="360"/>
      </w:pPr>
      <w:rPr>
        <w:rFonts w:ascii="Symbol" w:hAnsi="Symbol" w:hint="default"/>
      </w:rPr>
    </w:lvl>
    <w:lvl w:ilvl="1" w:tplc="497A2FB2" w:tentative="1">
      <w:start w:val="1"/>
      <w:numFmt w:val="bullet"/>
      <w:lvlText w:val=""/>
      <w:lvlJc w:val="left"/>
      <w:pPr>
        <w:tabs>
          <w:tab w:val="num" w:pos="1440"/>
        </w:tabs>
        <w:ind w:left="1440" w:hanging="360"/>
      </w:pPr>
      <w:rPr>
        <w:rFonts w:ascii="Symbol" w:hAnsi="Symbol" w:hint="default"/>
      </w:rPr>
    </w:lvl>
    <w:lvl w:ilvl="2" w:tplc="2C3456F6" w:tentative="1">
      <w:start w:val="1"/>
      <w:numFmt w:val="bullet"/>
      <w:lvlText w:val=""/>
      <w:lvlJc w:val="left"/>
      <w:pPr>
        <w:tabs>
          <w:tab w:val="num" w:pos="2160"/>
        </w:tabs>
        <w:ind w:left="2160" w:hanging="360"/>
      </w:pPr>
      <w:rPr>
        <w:rFonts w:ascii="Symbol" w:hAnsi="Symbol" w:hint="default"/>
      </w:rPr>
    </w:lvl>
    <w:lvl w:ilvl="3" w:tplc="762E439A" w:tentative="1">
      <w:start w:val="1"/>
      <w:numFmt w:val="bullet"/>
      <w:lvlText w:val=""/>
      <w:lvlJc w:val="left"/>
      <w:pPr>
        <w:tabs>
          <w:tab w:val="num" w:pos="2880"/>
        </w:tabs>
        <w:ind w:left="2880" w:hanging="360"/>
      </w:pPr>
      <w:rPr>
        <w:rFonts w:ascii="Symbol" w:hAnsi="Symbol" w:hint="default"/>
      </w:rPr>
    </w:lvl>
    <w:lvl w:ilvl="4" w:tplc="E2824CC0" w:tentative="1">
      <w:start w:val="1"/>
      <w:numFmt w:val="bullet"/>
      <w:lvlText w:val=""/>
      <w:lvlJc w:val="left"/>
      <w:pPr>
        <w:tabs>
          <w:tab w:val="num" w:pos="3600"/>
        </w:tabs>
        <w:ind w:left="3600" w:hanging="360"/>
      </w:pPr>
      <w:rPr>
        <w:rFonts w:ascii="Symbol" w:hAnsi="Symbol" w:hint="default"/>
      </w:rPr>
    </w:lvl>
    <w:lvl w:ilvl="5" w:tplc="CE705EA0" w:tentative="1">
      <w:start w:val="1"/>
      <w:numFmt w:val="bullet"/>
      <w:lvlText w:val=""/>
      <w:lvlJc w:val="left"/>
      <w:pPr>
        <w:tabs>
          <w:tab w:val="num" w:pos="4320"/>
        </w:tabs>
        <w:ind w:left="4320" w:hanging="360"/>
      </w:pPr>
      <w:rPr>
        <w:rFonts w:ascii="Symbol" w:hAnsi="Symbol" w:hint="default"/>
      </w:rPr>
    </w:lvl>
    <w:lvl w:ilvl="6" w:tplc="8E722D4A" w:tentative="1">
      <w:start w:val="1"/>
      <w:numFmt w:val="bullet"/>
      <w:lvlText w:val=""/>
      <w:lvlJc w:val="left"/>
      <w:pPr>
        <w:tabs>
          <w:tab w:val="num" w:pos="5040"/>
        </w:tabs>
        <w:ind w:left="5040" w:hanging="360"/>
      </w:pPr>
      <w:rPr>
        <w:rFonts w:ascii="Symbol" w:hAnsi="Symbol" w:hint="default"/>
      </w:rPr>
    </w:lvl>
    <w:lvl w:ilvl="7" w:tplc="FDE4B016" w:tentative="1">
      <w:start w:val="1"/>
      <w:numFmt w:val="bullet"/>
      <w:lvlText w:val=""/>
      <w:lvlJc w:val="left"/>
      <w:pPr>
        <w:tabs>
          <w:tab w:val="num" w:pos="5760"/>
        </w:tabs>
        <w:ind w:left="5760" w:hanging="360"/>
      </w:pPr>
      <w:rPr>
        <w:rFonts w:ascii="Symbol" w:hAnsi="Symbol" w:hint="default"/>
      </w:rPr>
    </w:lvl>
    <w:lvl w:ilvl="8" w:tplc="F1DAE14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DFC7B92"/>
    <w:multiLevelType w:val="hybridMultilevel"/>
    <w:tmpl w:val="8CE4AC98"/>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6D6EA3"/>
    <w:multiLevelType w:val="hybridMultilevel"/>
    <w:tmpl w:val="4212320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2965FC"/>
    <w:multiLevelType w:val="hybridMultilevel"/>
    <w:tmpl w:val="77347A1E"/>
    <w:lvl w:ilvl="0" w:tplc="53F2EF0A">
      <w:start w:val="1"/>
      <w:numFmt w:val="bullet"/>
      <w:lvlText w:val=""/>
      <w:lvlJc w:val="left"/>
      <w:pPr>
        <w:tabs>
          <w:tab w:val="num" w:pos="720"/>
        </w:tabs>
        <w:ind w:left="720" w:hanging="360"/>
      </w:pPr>
      <w:rPr>
        <w:rFonts w:ascii="Symbol" w:hAnsi="Symbol" w:hint="default"/>
      </w:rPr>
    </w:lvl>
    <w:lvl w:ilvl="1" w:tplc="F47E3C42" w:tentative="1">
      <w:start w:val="1"/>
      <w:numFmt w:val="bullet"/>
      <w:lvlText w:val=""/>
      <w:lvlJc w:val="left"/>
      <w:pPr>
        <w:tabs>
          <w:tab w:val="num" w:pos="1440"/>
        </w:tabs>
        <w:ind w:left="1440" w:hanging="360"/>
      </w:pPr>
      <w:rPr>
        <w:rFonts w:ascii="Symbol" w:hAnsi="Symbol" w:hint="default"/>
      </w:rPr>
    </w:lvl>
    <w:lvl w:ilvl="2" w:tplc="1B8C303C" w:tentative="1">
      <w:start w:val="1"/>
      <w:numFmt w:val="bullet"/>
      <w:lvlText w:val=""/>
      <w:lvlJc w:val="left"/>
      <w:pPr>
        <w:tabs>
          <w:tab w:val="num" w:pos="2160"/>
        </w:tabs>
        <w:ind w:left="2160" w:hanging="360"/>
      </w:pPr>
      <w:rPr>
        <w:rFonts w:ascii="Symbol" w:hAnsi="Symbol" w:hint="default"/>
      </w:rPr>
    </w:lvl>
    <w:lvl w:ilvl="3" w:tplc="E26A7824" w:tentative="1">
      <w:start w:val="1"/>
      <w:numFmt w:val="bullet"/>
      <w:lvlText w:val=""/>
      <w:lvlJc w:val="left"/>
      <w:pPr>
        <w:tabs>
          <w:tab w:val="num" w:pos="2880"/>
        </w:tabs>
        <w:ind w:left="2880" w:hanging="360"/>
      </w:pPr>
      <w:rPr>
        <w:rFonts w:ascii="Symbol" w:hAnsi="Symbol" w:hint="default"/>
      </w:rPr>
    </w:lvl>
    <w:lvl w:ilvl="4" w:tplc="9D5C67B8" w:tentative="1">
      <w:start w:val="1"/>
      <w:numFmt w:val="bullet"/>
      <w:lvlText w:val=""/>
      <w:lvlJc w:val="left"/>
      <w:pPr>
        <w:tabs>
          <w:tab w:val="num" w:pos="3600"/>
        </w:tabs>
        <w:ind w:left="3600" w:hanging="360"/>
      </w:pPr>
      <w:rPr>
        <w:rFonts w:ascii="Symbol" w:hAnsi="Symbol" w:hint="default"/>
      </w:rPr>
    </w:lvl>
    <w:lvl w:ilvl="5" w:tplc="7E48049A" w:tentative="1">
      <w:start w:val="1"/>
      <w:numFmt w:val="bullet"/>
      <w:lvlText w:val=""/>
      <w:lvlJc w:val="left"/>
      <w:pPr>
        <w:tabs>
          <w:tab w:val="num" w:pos="4320"/>
        </w:tabs>
        <w:ind w:left="4320" w:hanging="360"/>
      </w:pPr>
      <w:rPr>
        <w:rFonts w:ascii="Symbol" w:hAnsi="Symbol" w:hint="default"/>
      </w:rPr>
    </w:lvl>
    <w:lvl w:ilvl="6" w:tplc="ED38FEEE" w:tentative="1">
      <w:start w:val="1"/>
      <w:numFmt w:val="bullet"/>
      <w:lvlText w:val=""/>
      <w:lvlJc w:val="left"/>
      <w:pPr>
        <w:tabs>
          <w:tab w:val="num" w:pos="5040"/>
        </w:tabs>
        <w:ind w:left="5040" w:hanging="360"/>
      </w:pPr>
      <w:rPr>
        <w:rFonts w:ascii="Symbol" w:hAnsi="Symbol" w:hint="default"/>
      </w:rPr>
    </w:lvl>
    <w:lvl w:ilvl="7" w:tplc="8E82B47C" w:tentative="1">
      <w:start w:val="1"/>
      <w:numFmt w:val="bullet"/>
      <w:lvlText w:val=""/>
      <w:lvlJc w:val="left"/>
      <w:pPr>
        <w:tabs>
          <w:tab w:val="num" w:pos="5760"/>
        </w:tabs>
        <w:ind w:left="5760" w:hanging="360"/>
      </w:pPr>
      <w:rPr>
        <w:rFonts w:ascii="Symbol" w:hAnsi="Symbol" w:hint="default"/>
      </w:rPr>
    </w:lvl>
    <w:lvl w:ilvl="8" w:tplc="7EECA39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E27AE0"/>
    <w:multiLevelType w:val="hybridMultilevel"/>
    <w:tmpl w:val="79B0E20A"/>
    <w:lvl w:ilvl="0" w:tplc="5DC6E350">
      <w:start w:val="1"/>
      <w:numFmt w:val="bullet"/>
      <w:lvlText w:val=""/>
      <w:lvlJc w:val="left"/>
      <w:pPr>
        <w:tabs>
          <w:tab w:val="num" w:pos="720"/>
        </w:tabs>
        <w:ind w:left="720" w:hanging="360"/>
      </w:pPr>
      <w:rPr>
        <w:rFonts w:ascii="Symbol" w:hAnsi="Symbol" w:hint="default"/>
      </w:rPr>
    </w:lvl>
    <w:lvl w:ilvl="1" w:tplc="28DCC4CA" w:tentative="1">
      <w:start w:val="1"/>
      <w:numFmt w:val="bullet"/>
      <w:lvlText w:val=""/>
      <w:lvlJc w:val="left"/>
      <w:pPr>
        <w:tabs>
          <w:tab w:val="num" w:pos="1440"/>
        </w:tabs>
        <w:ind w:left="1440" w:hanging="360"/>
      </w:pPr>
      <w:rPr>
        <w:rFonts w:ascii="Symbol" w:hAnsi="Symbol" w:hint="default"/>
      </w:rPr>
    </w:lvl>
    <w:lvl w:ilvl="2" w:tplc="F79A93AE" w:tentative="1">
      <w:start w:val="1"/>
      <w:numFmt w:val="bullet"/>
      <w:lvlText w:val=""/>
      <w:lvlJc w:val="left"/>
      <w:pPr>
        <w:tabs>
          <w:tab w:val="num" w:pos="2160"/>
        </w:tabs>
        <w:ind w:left="2160" w:hanging="360"/>
      </w:pPr>
      <w:rPr>
        <w:rFonts w:ascii="Symbol" w:hAnsi="Symbol" w:hint="default"/>
      </w:rPr>
    </w:lvl>
    <w:lvl w:ilvl="3" w:tplc="1924D72E" w:tentative="1">
      <w:start w:val="1"/>
      <w:numFmt w:val="bullet"/>
      <w:lvlText w:val=""/>
      <w:lvlJc w:val="left"/>
      <w:pPr>
        <w:tabs>
          <w:tab w:val="num" w:pos="2880"/>
        </w:tabs>
        <w:ind w:left="2880" w:hanging="360"/>
      </w:pPr>
      <w:rPr>
        <w:rFonts w:ascii="Symbol" w:hAnsi="Symbol" w:hint="default"/>
      </w:rPr>
    </w:lvl>
    <w:lvl w:ilvl="4" w:tplc="AF0AC2DE" w:tentative="1">
      <w:start w:val="1"/>
      <w:numFmt w:val="bullet"/>
      <w:lvlText w:val=""/>
      <w:lvlJc w:val="left"/>
      <w:pPr>
        <w:tabs>
          <w:tab w:val="num" w:pos="3600"/>
        </w:tabs>
        <w:ind w:left="3600" w:hanging="360"/>
      </w:pPr>
      <w:rPr>
        <w:rFonts w:ascii="Symbol" w:hAnsi="Symbol" w:hint="default"/>
      </w:rPr>
    </w:lvl>
    <w:lvl w:ilvl="5" w:tplc="6F36E3B4" w:tentative="1">
      <w:start w:val="1"/>
      <w:numFmt w:val="bullet"/>
      <w:lvlText w:val=""/>
      <w:lvlJc w:val="left"/>
      <w:pPr>
        <w:tabs>
          <w:tab w:val="num" w:pos="4320"/>
        </w:tabs>
        <w:ind w:left="4320" w:hanging="360"/>
      </w:pPr>
      <w:rPr>
        <w:rFonts w:ascii="Symbol" w:hAnsi="Symbol" w:hint="default"/>
      </w:rPr>
    </w:lvl>
    <w:lvl w:ilvl="6" w:tplc="06B844C2" w:tentative="1">
      <w:start w:val="1"/>
      <w:numFmt w:val="bullet"/>
      <w:lvlText w:val=""/>
      <w:lvlJc w:val="left"/>
      <w:pPr>
        <w:tabs>
          <w:tab w:val="num" w:pos="5040"/>
        </w:tabs>
        <w:ind w:left="5040" w:hanging="360"/>
      </w:pPr>
      <w:rPr>
        <w:rFonts w:ascii="Symbol" w:hAnsi="Symbol" w:hint="default"/>
      </w:rPr>
    </w:lvl>
    <w:lvl w:ilvl="7" w:tplc="2EAE2B3A" w:tentative="1">
      <w:start w:val="1"/>
      <w:numFmt w:val="bullet"/>
      <w:lvlText w:val=""/>
      <w:lvlJc w:val="left"/>
      <w:pPr>
        <w:tabs>
          <w:tab w:val="num" w:pos="5760"/>
        </w:tabs>
        <w:ind w:left="5760" w:hanging="360"/>
      </w:pPr>
      <w:rPr>
        <w:rFonts w:ascii="Symbol" w:hAnsi="Symbol" w:hint="default"/>
      </w:rPr>
    </w:lvl>
    <w:lvl w:ilvl="8" w:tplc="A814793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049113F"/>
    <w:multiLevelType w:val="hybridMultilevel"/>
    <w:tmpl w:val="BAD05358"/>
    <w:lvl w:ilvl="0" w:tplc="C23E662E">
      <w:start w:val="1"/>
      <w:numFmt w:val="bullet"/>
      <w:lvlText w:val=""/>
      <w:lvlJc w:val="left"/>
      <w:pPr>
        <w:tabs>
          <w:tab w:val="num" w:pos="720"/>
        </w:tabs>
        <w:ind w:left="720" w:hanging="360"/>
      </w:pPr>
      <w:rPr>
        <w:rFonts w:ascii="Symbol" w:hAnsi="Symbol" w:hint="default"/>
      </w:rPr>
    </w:lvl>
    <w:lvl w:ilvl="1" w:tplc="713EEA22" w:tentative="1">
      <w:start w:val="1"/>
      <w:numFmt w:val="bullet"/>
      <w:lvlText w:val=""/>
      <w:lvlJc w:val="left"/>
      <w:pPr>
        <w:tabs>
          <w:tab w:val="num" w:pos="1440"/>
        </w:tabs>
        <w:ind w:left="1440" w:hanging="360"/>
      </w:pPr>
      <w:rPr>
        <w:rFonts w:ascii="Symbol" w:hAnsi="Symbol" w:hint="default"/>
      </w:rPr>
    </w:lvl>
    <w:lvl w:ilvl="2" w:tplc="C002A9D6" w:tentative="1">
      <w:start w:val="1"/>
      <w:numFmt w:val="bullet"/>
      <w:lvlText w:val=""/>
      <w:lvlJc w:val="left"/>
      <w:pPr>
        <w:tabs>
          <w:tab w:val="num" w:pos="2160"/>
        </w:tabs>
        <w:ind w:left="2160" w:hanging="360"/>
      </w:pPr>
      <w:rPr>
        <w:rFonts w:ascii="Symbol" w:hAnsi="Symbol" w:hint="default"/>
      </w:rPr>
    </w:lvl>
    <w:lvl w:ilvl="3" w:tplc="07A24708" w:tentative="1">
      <w:start w:val="1"/>
      <w:numFmt w:val="bullet"/>
      <w:lvlText w:val=""/>
      <w:lvlJc w:val="left"/>
      <w:pPr>
        <w:tabs>
          <w:tab w:val="num" w:pos="2880"/>
        </w:tabs>
        <w:ind w:left="2880" w:hanging="360"/>
      </w:pPr>
      <w:rPr>
        <w:rFonts w:ascii="Symbol" w:hAnsi="Symbol" w:hint="default"/>
      </w:rPr>
    </w:lvl>
    <w:lvl w:ilvl="4" w:tplc="5C74656C" w:tentative="1">
      <w:start w:val="1"/>
      <w:numFmt w:val="bullet"/>
      <w:lvlText w:val=""/>
      <w:lvlJc w:val="left"/>
      <w:pPr>
        <w:tabs>
          <w:tab w:val="num" w:pos="3600"/>
        </w:tabs>
        <w:ind w:left="3600" w:hanging="360"/>
      </w:pPr>
      <w:rPr>
        <w:rFonts w:ascii="Symbol" w:hAnsi="Symbol" w:hint="default"/>
      </w:rPr>
    </w:lvl>
    <w:lvl w:ilvl="5" w:tplc="558C3B04" w:tentative="1">
      <w:start w:val="1"/>
      <w:numFmt w:val="bullet"/>
      <w:lvlText w:val=""/>
      <w:lvlJc w:val="left"/>
      <w:pPr>
        <w:tabs>
          <w:tab w:val="num" w:pos="4320"/>
        </w:tabs>
        <w:ind w:left="4320" w:hanging="360"/>
      </w:pPr>
      <w:rPr>
        <w:rFonts w:ascii="Symbol" w:hAnsi="Symbol" w:hint="default"/>
      </w:rPr>
    </w:lvl>
    <w:lvl w:ilvl="6" w:tplc="54826FE8" w:tentative="1">
      <w:start w:val="1"/>
      <w:numFmt w:val="bullet"/>
      <w:lvlText w:val=""/>
      <w:lvlJc w:val="left"/>
      <w:pPr>
        <w:tabs>
          <w:tab w:val="num" w:pos="5040"/>
        </w:tabs>
        <w:ind w:left="5040" w:hanging="360"/>
      </w:pPr>
      <w:rPr>
        <w:rFonts w:ascii="Symbol" w:hAnsi="Symbol" w:hint="default"/>
      </w:rPr>
    </w:lvl>
    <w:lvl w:ilvl="7" w:tplc="7D32457E" w:tentative="1">
      <w:start w:val="1"/>
      <w:numFmt w:val="bullet"/>
      <w:lvlText w:val=""/>
      <w:lvlJc w:val="left"/>
      <w:pPr>
        <w:tabs>
          <w:tab w:val="num" w:pos="5760"/>
        </w:tabs>
        <w:ind w:left="5760" w:hanging="360"/>
      </w:pPr>
      <w:rPr>
        <w:rFonts w:ascii="Symbol" w:hAnsi="Symbol" w:hint="default"/>
      </w:rPr>
    </w:lvl>
    <w:lvl w:ilvl="8" w:tplc="61C4F38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D786794"/>
    <w:multiLevelType w:val="hybridMultilevel"/>
    <w:tmpl w:val="B8529CA6"/>
    <w:lvl w:ilvl="0" w:tplc="3470178E">
      <w:start w:val="1"/>
      <w:numFmt w:val="bullet"/>
      <w:lvlText w:val=""/>
      <w:lvlJc w:val="left"/>
      <w:pPr>
        <w:tabs>
          <w:tab w:val="num" w:pos="720"/>
        </w:tabs>
        <w:ind w:left="720" w:hanging="360"/>
      </w:pPr>
      <w:rPr>
        <w:rFonts w:ascii="Wingdings" w:hAnsi="Wingdings" w:hint="default"/>
      </w:rPr>
    </w:lvl>
    <w:lvl w:ilvl="1" w:tplc="291A1810" w:tentative="1">
      <w:start w:val="1"/>
      <w:numFmt w:val="bullet"/>
      <w:lvlText w:val=""/>
      <w:lvlJc w:val="left"/>
      <w:pPr>
        <w:tabs>
          <w:tab w:val="num" w:pos="1440"/>
        </w:tabs>
        <w:ind w:left="1440" w:hanging="360"/>
      </w:pPr>
      <w:rPr>
        <w:rFonts w:ascii="Wingdings" w:hAnsi="Wingdings" w:hint="default"/>
      </w:rPr>
    </w:lvl>
    <w:lvl w:ilvl="2" w:tplc="73AC2596">
      <w:start w:val="1"/>
      <w:numFmt w:val="bullet"/>
      <w:lvlText w:val=""/>
      <w:lvlJc w:val="left"/>
      <w:pPr>
        <w:tabs>
          <w:tab w:val="num" w:pos="2160"/>
        </w:tabs>
        <w:ind w:left="2160" w:hanging="360"/>
      </w:pPr>
      <w:rPr>
        <w:rFonts w:ascii="Wingdings" w:hAnsi="Wingdings" w:hint="default"/>
      </w:rPr>
    </w:lvl>
    <w:lvl w:ilvl="3" w:tplc="6D54D0EE" w:tentative="1">
      <w:start w:val="1"/>
      <w:numFmt w:val="bullet"/>
      <w:lvlText w:val=""/>
      <w:lvlJc w:val="left"/>
      <w:pPr>
        <w:tabs>
          <w:tab w:val="num" w:pos="2880"/>
        </w:tabs>
        <w:ind w:left="2880" w:hanging="360"/>
      </w:pPr>
      <w:rPr>
        <w:rFonts w:ascii="Wingdings" w:hAnsi="Wingdings" w:hint="default"/>
      </w:rPr>
    </w:lvl>
    <w:lvl w:ilvl="4" w:tplc="B59EEA84" w:tentative="1">
      <w:start w:val="1"/>
      <w:numFmt w:val="bullet"/>
      <w:lvlText w:val=""/>
      <w:lvlJc w:val="left"/>
      <w:pPr>
        <w:tabs>
          <w:tab w:val="num" w:pos="3600"/>
        </w:tabs>
        <w:ind w:left="3600" w:hanging="360"/>
      </w:pPr>
      <w:rPr>
        <w:rFonts w:ascii="Wingdings" w:hAnsi="Wingdings" w:hint="default"/>
      </w:rPr>
    </w:lvl>
    <w:lvl w:ilvl="5" w:tplc="5D46CAD6" w:tentative="1">
      <w:start w:val="1"/>
      <w:numFmt w:val="bullet"/>
      <w:lvlText w:val=""/>
      <w:lvlJc w:val="left"/>
      <w:pPr>
        <w:tabs>
          <w:tab w:val="num" w:pos="4320"/>
        </w:tabs>
        <w:ind w:left="4320" w:hanging="360"/>
      </w:pPr>
      <w:rPr>
        <w:rFonts w:ascii="Wingdings" w:hAnsi="Wingdings" w:hint="default"/>
      </w:rPr>
    </w:lvl>
    <w:lvl w:ilvl="6" w:tplc="0BB2F5C0" w:tentative="1">
      <w:start w:val="1"/>
      <w:numFmt w:val="bullet"/>
      <w:lvlText w:val=""/>
      <w:lvlJc w:val="left"/>
      <w:pPr>
        <w:tabs>
          <w:tab w:val="num" w:pos="5040"/>
        </w:tabs>
        <w:ind w:left="5040" w:hanging="360"/>
      </w:pPr>
      <w:rPr>
        <w:rFonts w:ascii="Wingdings" w:hAnsi="Wingdings" w:hint="default"/>
      </w:rPr>
    </w:lvl>
    <w:lvl w:ilvl="7" w:tplc="58AC2A62" w:tentative="1">
      <w:start w:val="1"/>
      <w:numFmt w:val="bullet"/>
      <w:lvlText w:val=""/>
      <w:lvlJc w:val="left"/>
      <w:pPr>
        <w:tabs>
          <w:tab w:val="num" w:pos="5760"/>
        </w:tabs>
        <w:ind w:left="5760" w:hanging="360"/>
      </w:pPr>
      <w:rPr>
        <w:rFonts w:ascii="Wingdings" w:hAnsi="Wingdings" w:hint="default"/>
      </w:rPr>
    </w:lvl>
    <w:lvl w:ilvl="8" w:tplc="59EC4AF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3C7DA7"/>
    <w:multiLevelType w:val="hybridMultilevel"/>
    <w:tmpl w:val="71D8F08E"/>
    <w:lvl w:ilvl="0" w:tplc="34FE3E0C">
      <w:start w:val="1"/>
      <w:numFmt w:val="bullet"/>
      <w:lvlText w:val=""/>
      <w:lvlJc w:val="left"/>
      <w:pPr>
        <w:tabs>
          <w:tab w:val="num" w:pos="1212"/>
        </w:tabs>
        <w:ind w:left="1212" w:hanging="360"/>
      </w:pPr>
      <w:rPr>
        <w:rFonts w:ascii="Symbol" w:hAnsi="Symbol" w:hint="default"/>
      </w:rPr>
    </w:lvl>
    <w:lvl w:ilvl="1" w:tplc="C486DB40" w:tentative="1">
      <w:start w:val="1"/>
      <w:numFmt w:val="bullet"/>
      <w:lvlText w:val=""/>
      <w:lvlJc w:val="left"/>
      <w:pPr>
        <w:tabs>
          <w:tab w:val="num" w:pos="1932"/>
        </w:tabs>
        <w:ind w:left="1932" w:hanging="360"/>
      </w:pPr>
      <w:rPr>
        <w:rFonts w:ascii="Symbol" w:hAnsi="Symbol" w:hint="default"/>
      </w:rPr>
    </w:lvl>
    <w:lvl w:ilvl="2" w:tplc="DF322D52" w:tentative="1">
      <w:start w:val="1"/>
      <w:numFmt w:val="bullet"/>
      <w:lvlText w:val=""/>
      <w:lvlJc w:val="left"/>
      <w:pPr>
        <w:tabs>
          <w:tab w:val="num" w:pos="2652"/>
        </w:tabs>
        <w:ind w:left="2652" w:hanging="360"/>
      </w:pPr>
      <w:rPr>
        <w:rFonts w:ascii="Symbol" w:hAnsi="Symbol" w:hint="default"/>
      </w:rPr>
    </w:lvl>
    <w:lvl w:ilvl="3" w:tplc="F4B41E14" w:tentative="1">
      <w:start w:val="1"/>
      <w:numFmt w:val="bullet"/>
      <w:lvlText w:val=""/>
      <w:lvlJc w:val="left"/>
      <w:pPr>
        <w:tabs>
          <w:tab w:val="num" w:pos="3372"/>
        </w:tabs>
        <w:ind w:left="3372" w:hanging="360"/>
      </w:pPr>
      <w:rPr>
        <w:rFonts w:ascii="Symbol" w:hAnsi="Symbol" w:hint="default"/>
      </w:rPr>
    </w:lvl>
    <w:lvl w:ilvl="4" w:tplc="396AF2D4" w:tentative="1">
      <w:start w:val="1"/>
      <w:numFmt w:val="bullet"/>
      <w:lvlText w:val=""/>
      <w:lvlJc w:val="left"/>
      <w:pPr>
        <w:tabs>
          <w:tab w:val="num" w:pos="4092"/>
        </w:tabs>
        <w:ind w:left="4092" w:hanging="360"/>
      </w:pPr>
      <w:rPr>
        <w:rFonts w:ascii="Symbol" w:hAnsi="Symbol" w:hint="default"/>
      </w:rPr>
    </w:lvl>
    <w:lvl w:ilvl="5" w:tplc="39504462" w:tentative="1">
      <w:start w:val="1"/>
      <w:numFmt w:val="bullet"/>
      <w:lvlText w:val=""/>
      <w:lvlJc w:val="left"/>
      <w:pPr>
        <w:tabs>
          <w:tab w:val="num" w:pos="4812"/>
        </w:tabs>
        <w:ind w:left="4812" w:hanging="360"/>
      </w:pPr>
      <w:rPr>
        <w:rFonts w:ascii="Symbol" w:hAnsi="Symbol" w:hint="default"/>
      </w:rPr>
    </w:lvl>
    <w:lvl w:ilvl="6" w:tplc="D23E3944" w:tentative="1">
      <w:start w:val="1"/>
      <w:numFmt w:val="bullet"/>
      <w:lvlText w:val=""/>
      <w:lvlJc w:val="left"/>
      <w:pPr>
        <w:tabs>
          <w:tab w:val="num" w:pos="5532"/>
        </w:tabs>
        <w:ind w:left="5532" w:hanging="360"/>
      </w:pPr>
      <w:rPr>
        <w:rFonts w:ascii="Symbol" w:hAnsi="Symbol" w:hint="default"/>
      </w:rPr>
    </w:lvl>
    <w:lvl w:ilvl="7" w:tplc="3FECB0BA" w:tentative="1">
      <w:start w:val="1"/>
      <w:numFmt w:val="bullet"/>
      <w:lvlText w:val=""/>
      <w:lvlJc w:val="left"/>
      <w:pPr>
        <w:tabs>
          <w:tab w:val="num" w:pos="6252"/>
        </w:tabs>
        <w:ind w:left="6252" w:hanging="360"/>
      </w:pPr>
      <w:rPr>
        <w:rFonts w:ascii="Symbol" w:hAnsi="Symbol" w:hint="default"/>
      </w:rPr>
    </w:lvl>
    <w:lvl w:ilvl="8" w:tplc="5E98823A" w:tentative="1">
      <w:start w:val="1"/>
      <w:numFmt w:val="bullet"/>
      <w:lvlText w:val=""/>
      <w:lvlJc w:val="left"/>
      <w:pPr>
        <w:tabs>
          <w:tab w:val="num" w:pos="6972"/>
        </w:tabs>
        <w:ind w:left="6972" w:hanging="360"/>
      </w:pPr>
      <w:rPr>
        <w:rFonts w:ascii="Symbol" w:hAnsi="Symbol" w:hint="default"/>
      </w:rPr>
    </w:lvl>
  </w:abstractNum>
  <w:abstractNum w:abstractNumId="36" w15:restartNumberingAfterBreak="0">
    <w:nsid w:val="71C0311D"/>
    <w:multiLevelType w:val="hybridMultilevel"/>
    <w:tmpl w:val="CD3C13B2"/>
    <w:lvl w:ilvl="0" w:tplc="860CE4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A939E9"/>
    <w:multiLevelType w:val="hybridMultilevel"/>
    <w:tmpl w:val="90B4B5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F840C1"/>
    <w:multiLevelType w:val="hybridMultilevel"/>
    <w:tmpl w:val="E20A24B4"/>
    <w:lvl w:ilvl="0" w:tplc="896C7642">
      <w:start w:val="1"/>
      <w:numFmt w:val="bullet"/>
      <w:lvlText w:val=""/>
      <w:lvlJc w:val="left"/>
      <w:pPr>
        <w:tabs>
          <w:tab w:val="num" w:pos="720"/>
        </w:tabs>
        <w:ind w:left="720" w:hanging="360"/>
      </w:pPr>
      <w:rPr>
        <w:rFonts w:ascii="Symbol" w:hAnsi="Symbol" w:hint="default"/>
      </w:rPr>
    </w:lvl>
    <w:lvl w:ilvl="1" w:tplc="20085EAA" w:tentative="1">
      <w:start w:val="1"/>
      <w:numFmt w:val="bullet"/>
      <w:lvlText w:val=""/>
      <w:lvlJc w:val="left"/>
      <w:pPr>
        <w:tabs>
          <w:tab w:val="num" w:pos="1440"/>
        </w:tabs>
        <w:ind w:left="1440" w:hanging="360"/>
      </w:pPr>
      <w:rPr>
        <w:rFonts w:ascii="Symbol" w:hAnsi="Symbol" w:hint="default"/>
      </w:rPr>
    </w:lvl>
    <w:lvl w:ilvl="2" w:tplc="0B3ECA5C" w:tentative="1">
      <w:start w:val="1"/>
      <w:numFmt w:val="bullet"/>
      <w:lvlText w:val=""/>
      <w:lvlJc w:val="left"/>
      <w:pPr>
        <w:tabs>
          <w:tab w:val="num" w:pos="2160"/>
        </w:tabs>
        <w:ind w:left="2160" w:hanging="360"/>
      </w:pPr>
      <w:rPr>
        <w:rFonts w:ascii="Symbol" w:hAnsi="Symbol" w:hint="default"/>
      </w:rPr>
    </w:lvl>
    <w:lvl w:ilvl="3" w:tplc="E45E6712" w:tentative="1">
      <w:start w:val="1"/>
      <w:numFmt w:val="bullet"/>
      <w:lvlText w:val=""/>
      <w:lvlJc w:val="left"/>
      <w:pPr>
        <w:tabs>
          <w:tab w:val="num" w:pos="2880"/>
        </w:tabs>
        <w:ind w:left="2880" w:hanging="360"/>
      </w:pPr>
      <w:rPr>
        <w:rFonts w:ascii="Symbol" w:hAnsi="Symbol" w:hint="default"/>
      </w:rPr>
    </w:lvl>
    <w:lvl w:ilvl="4" w:tplc="B760681C" w:tentative="1">
      <w:start w:val="1"/>
      <w:numFmt w:val="bullet"/>
      <w:lvlText w:val=""/>
      <w:lvlJc w:val="left"/>
      <w:pPr>
        <w:tabs>
          <w:tab w:val="num" w:pos="3600"/>
        </w:tabs>
        <w:ind w:left="3600" w:hanging="360"/>
      </w:pPr>
      <w:rPr>
        <w:rFonts w:ascii="Symbol" w:hAnsi="Symbol" w:hint="default"/>
      </w:rPr>
    </w:lvl>
    <w:lvl w:ilvl="5" w:tplc="633685CC" w:tentative="1">
      <w:start w:val="1"/>
      <w:numFmt w:val="bullet"/>
      <w:lvlText w:val=""/>
      <w:lvlJc w:val="left"/>
      <w:pPr>
        <w:tabs>
          <w:tab w:val="num" w:pos="4320"/>
        </w:tabs>
        <w:ind w:left="4320" w:hanging="360"/>
      </w:pPr>
      <w:rPr>
        <w:rFonts w:ascii="Symbol" w:hAnsi="Symbol" w:hint="default"/>
      </w:rPr>
    </w:lvl>
    <w:lvl w:ilvl="6" w:tplc="85546B74" w:tentative="1">
      <w:start w:val="1"/>
      <w:numFmt w:val="bullet"/>
      <w:lvlText w:val=""/>
      <w:lvlJc w:val="left"/>
      <w:pPr>
        <w:tabs>
          <w:tab w:val="num" w:pos="5040"/>
        </w:tabs>
        <w:ind w:left="5040" w:hanging="360"/>
      </w:pPr>
      <w:rPr>
        <w:rFonts w:ascii="Symbol" w:hAnsi="Symbol" w:hint="default"/>
      </w:rPr>
    </w:lvl>
    <w:lvl w:ilvl="7" w:tplc="DBF02640" w:tentative="1">
      <w:start w:val="1"/>
      <w:numFmt w:val="bullet"/>
      <w:lvlText w:val=""/>
      <w:lvlJc w:val="left"/>
      <w:pPr>
        <w:tabs>
          <w:tab w:val="num" w:pos="5760"/>
        </w:tabs>
        <w:ind w:left="5760" w:hanging="360"/>
      </w:pPr>
      <w:rPr>
        <w:rFonts w:ascii="Symbol" w:hAnsi="Symbol" w:hint="default"/>
      </w:rPr>
    </w:lvl>
    <w:lvl w:ilvl="8" w:tplc="F1B0B294"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3"/>
  </w:num>
  <w:num w:numId="2">
    <w:abstractNumId w:val="10"/>
  </w:num>
  <w:num w:numId="3">
    <w:abstractNumId w:val="17"/>
  </w:num>
  <w:num w:numId="4">
    <w:abstractNumId w:val="23"/>
  </w:num>
  <w:num w:numId="5">
    <w:abstractNumId w:val="41"/>
  </w:num>
  <w:num w:numId="6">
    <w:abstractNumId w:val="24"/>
  </w:num>
  <w:num w:numId="7">
    <w:abstractNumId w:val="21"/>
  </w:num>
  <w:num w:numId="8">
    <w:abstractNumId w:val="5"/>
  </w:num>
  <w:num w:numId="9">
    <w:abstractNumId w:val="37"/>
  </w:num>
  <w:num w:numId="10">
    <w:abstractNumId w:val="18"/>
  </w:num>
  <w:num w:numId="11">
    <w:abstractNumId w:val="38"/>
  </w:num>
  <w:num w:numId="12">
    <w:abstractNumId w:val="7"/>
  </w:num>
  <w:num w:numId="13">
    <w:abstractNumId w:val="39"/>
  </w:num>
  <w:num w:numId="14">
    <w:abstractNumId w:val="34"/>
  </w:num>
  <w:num w:numId="15">
    <w:abstractNumId w:val="16"/>
  </w:num>
  <w:num w:numId="16">
    <w:abstractNumId w:val="19"/>
  </w:num>
  <w:num w:numId="17">
    <w:abstractNumId w:val="25"/>
  </w:num>
  <w:num w:numId="18">
    <w:abstractNumId w:val="2"/>
  </w:num>
  <w:num w:numId="19">
    <w:abstractNumId w:val="12"/>
  </w:num>
  <w:num w:numId="20">
    <w:abstractNumId w:val="28"/>
  </w:num>
  <w:num w:numId="21">
    <w:abstractNumId w:val="30"/>
  </w:num>
  <w:num w:numId="22">
    <w:abstractNumId w:val="40"/>
  </w:num>
  <w:num w:numId="23">
    <w:abstractNumId w:val="36"/>
  </w:num>
  <w:num w:numId="24">
    <w:abstractNumId w:val="9"/>
  </w:num>
  <w:num w:numId="25">
    <w:abstractNumId w:val="20"/>
  </w:num>
  <w:num w:numId="26">
    <w:abstractNumId w:val="14"/>
  </w:num>
  <w:num w:numId="27">
    <w:abstractNumId w:val="15"/>
  </w:num>
  <w:num w:numId="28">
    <w:abstractNumId w:val="8"/>
  </w:num>
  <w:num w:numId="29">
    <w:abstractNumId w:val="22"/>
  </w:num>
  <w:num w:numId="30">
    <w:abstractNumId w:val="31"/>
  </w:num>
  <w:num w:numId="31">
    <w:abstractNumId w:val="13"/>
  </w:num>
  <w:num w:numId="32">
    <w:abstractNumId w:val="26"/>
  </w:num>
  <w:num w:numId="33">
    <w:abstractNumId w:val="1"/>
  </w:num>
  <w:num w:numId="34">
    <w:abstractNumId w:val="33"/>
  </w:num>
  <w:num w:numId="35">
    <w:abstractNumId w:val="0"/>
  </w:num>
  <w:num w:numId="36">
    <w:abstractNumId w:val="11"/>
  </w:num>
  <w:num w:numId="37">
    <w:abstractNumId w:val="27"/>
  </w:num>
  <w:num w:numId="38">
    <w:abstractNumId w:val="4"/>
  </w:num>
  <w:num w:numId="39">
    <w:abstractNumId w:val="29"/>
  </w:num>
  <w:num w:numId="40">
    <w:abstractNumId w:val="32"/>
  </w:num>
  <w:num w:numId="41">
    <w:abstractNumId w:val="35"/>
  </w:num>
  <w:num w:numId="4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1133"/>
    <w:rsid w:val="0000141D"/>
    <w:rsid w:val="00001646"/>
    <w:rsid w:val="00001C08"/>
    <w:rsid w:val="0000251A"/>
    <w:rsid w:val="0000253B"/>
    <w:rsid w:val="000025E1"/>
    <w:rsid w:val="00003042"/>
    <w:rsid w:val="00003243"/>
    <w:rsid w:val="000032D6"/>
    <w:rsid w:val="00003811"/>
    <w:rsid w:val="0000389D"/>
    <w:rsid w:val="00003E4F"/>
    <w:rsid w:val="00004249"/>
    <w:rsid w:val="0000494E"/>
    <w:rsid w:val="00004AD6"/>
    <w:rsid w:val="00005492"/>
    <w:rsid w:val="0000626F"/>
    <w:rsid w:val="000068C6"/>
    <w:rsid w:val="00006A9E"/>
    <w:rsid w:val="00006BB1"/>
    <w:rsid w:val="00006DE9"/>
    <w:rsid w:val="000074C4"/>
    <w:rsid w:val="00007649"/>
    <w:rsid w:val="00010102"/>
    <w:rsid w:val="00011212"/>
    <w:rsid w:val="0001170C"/>
    <w:rsid w:val="00011766"/>
    <w:rsid w:val="00011C5F"/>
    <w:rsid w:val="0001245C"/>
    <w:rsid w:val="000124F1"/>
    <w:rsid w:val="000125C7"/>
    <w:rsid w:val="00012886"/>
    <w:rsid w:val="00012ECB"/>
    <w:rsid w:val="0001350A"/>
    <w:rsid w:val="000144F8"/>
    <w:rsid w:val="000146D3"/>
    <w:rsid w:val="00014945"/>
    <w:rsid w:val="00014A49"/>
    <w:rsid w:val="00014A77"/>
    <w:rsid w:val="00015746"/>
    <w:rsid w:val="00015842"/>
    <w:rsid w:val="00015BFE"/>
    <w:rsid w:val="000162C6"/>
    <w:rsid w:val="0001644E"/>
    <w:rsid w:val="000166E2"/>
    <w:rsid w:val="00016AA0"/>
    <w:rsid w:val="00016B1D"/>
    <w:rsid w:val="00016D5F"/>
    <w:rsid w:val="0001715F"/>
    <w:rsid w:val="00017291"/>
    <w:rsid w:val="0001756A"/>
    <w:rsid w:val="0001765C"/>
    <w:rsid w:val="00017EDA"/>
    <w:rsid w:val="0002059E"/>
    <w:rsid w:val="000205CB"/>
    <w:rsid w:val="0002060E"/>
    <w:rsid w:val="00020935"/>
    <w:rsid w:val="00020C30"/>
    <w:rsid w:val="000215D4"/>
    <w:rsid w:val="000218DB"/>
    <w:rsid w:val="00021942"/>
    <w:rsid w:val="00021990"/>
    <w:rsid w:val="00021D44"/>
    <w:rsid w:val="00021ECE"/>
    <w:rsid w:val="00022660"/>
    <w:rsid w:val="00022790"/>
    <w:rsid w:val="00022C9F"/>
    <w:rsid w:val="00022EE7"/>
    <w:rsid w:val="000234F7"/>
    <w:rsid w:val="00023606"/>
    <w:rsid w:val="00023774"/>
    <w:rsid w:val="000239E6"/>
    <w:rsid w:val="00023DCF"/>
    <w:rsid w:val="00023F7A"/>
    <w:rsid w:val="000244C6"/>
    <w:rsid w:val="00024B53"/>
    <w:rsid w:val="00024D00"/>
    <w:rsid w:val="00025B5C"/>
    <w:rsid w:val="00025C24"/>
    <w:rsid w:val="00025D50"/>
    <w:rsid w:val="00026065"/>
    <w:rsid w:val="0002616D"/>
    <w:rsid w:val="000264C3"/>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21D"/>
    <w:rsid w:val="000322E6"/>
    <w:rsid w:val="00032523"/>
    <w:rsid w:val="00032789"/>
    <w:rsid w:val="00032A4D"/>
    <w:rsid w:val="00032D9B"/>
    <w:rsid w:val="00033148"/>
    <w:rsid w:val="000332E5"/>
    <w:rsid w:val="000335FF"/>
    <w:rsid w:val="00034373"/>
    <w:rsid w:val="00034617"/>
    <w:rsid w:val="00034912"/>
    <w:rsid w:val="00034A06"/>
    <w:rsid w:val="0003525C"/>
    <w:rsid w:val="000353D3"/>
    <w:rsid w:val="00035E68"/>
    <w:rsid w:val="00036189"/>
    <w:rsid w:val="000367A2"/>
    <w:rsid w:val="00036A4E"/>
    <w:rsid w:val="000374DF"/>
    <w:rsid w:val="00037887"/>
    <w:rsid w:val="00037B87"/>
    <w:rsid w:val="00037D6A"/>
    <w:rsid w:val="00037DDA"/>
    <w:rsid w:val="00040136"/>
    <w:rsid w:val="000403A2"/>
    <w:rsid w:val="000407B4"/>
    <w:rsid w:val="00040C59"/>
    <w:rsid w:val="00040E5A"/>
    <w:rsid w:val="000411E0"/>
    <w:rsid w:val="000415E2"/>
    <w:rsid w:val="000417BF"/>
    <w:rsid w:val="00041923"/>
    <w:rsid w:val="00042216"/>
    <w:rsid w:val="00042263"/>
    <w:rsid w:val="000423B1"/>
    <w:rsid w:val="000423CA"/>
    <w:rsid w:val="00042669"/>
    <w:rsid w:val="000427FB"/>
    <w:rsid w:val="00042BC3"/>
    <w:rsid w:val="00043475"/>
    <w:rsid w:val="00043886"/>
    <w:rsid w:val="00043A1C"/>
    <w:rsid w:val="00043B31"/>
    <w:rsid w:val="00043CB2"/>
    <w:rsid w:val="00043D40"/>
    <w:rsid w:val="0004410E"/>
    <w:rsid w:val="0004434D"/>
    <w:rsid w:val="0004598A"/>
    <w:rsid w:val="00045F6E"/>
    <w:rsid w:val="000461E3"/>
    <w:rsid w:val="00046A1B"/>
    <w:rsid w:val="00046A41"/>
    <w:rsid w:val="00047534"/>
    <w:rsid w:val="00047AD1"/>
    <w:rsid w:val="00047C99"/>
    <w:rsid w:val="00050107"/>
    <w:rsid w:val="0005018D"/>
    <w:rsid w:val="0005048D"/>
    <w:rsid w:val="0005068C"/>
    <w:rsid w:val="00050921"/>
    <w:rsid w:val="00050C10"/>
    <w:rsid w:val="000511F9"/>
    <w:rsid w:val="0005124C"/>
    <w:rsid w:val="000513F1"/>
    <w:rsid w:val="00051647"/>
    <w:rsid w:val="00051745"/>
    <w:rsid w:val="00051F4D"/>
    <w:rsid w:val="00051FE0"/>
    <w:rsid w:val="000521B9"/>
    <w:rsid w:val="00052254"/>
    <w:rsid w:val="00052277"/>
    <w:rsid w:val="000522BD"/>
    <w:rsid w:val="000528A2"/>
    <w:rsid w:val="00052C32"/>
    <w:rsid w:val="00052E94"/>
    <w:rsid w:val="000535F1"/>
    <w:rsid w:val="00053AD8"/>
    <w:rsid w:val="00053F4F"/>
    <w:rsid w:val="000544F4"/>
    <w:rsid w:val="00054BF9"/>
    <w:rsid w:val="00054FA3"/>
    <w:rsid w:val="00055215"/>
    <w:rsid w:val="00055403"/>
    <w:rsid w:val="000557BF"/>
    <w:rsid w:val="00056544"/>
    <w:rsid w:val="0005660C"/>
    <w:rsid w:val="00056613"/>
    <w:rsid w:val="00056B48"/>
    <w:rsid w:val="00056DB4"/>
    <w:rsid w:val="00056F94"/>
    <w:rsid w:val="00057992"/>
    <w:rsid w:val="00060297"/>
    <w:rsid w:val="00060647"/>
    <w:rsid w:val="0006099A"/>
    <w:rsid w:val="00060EAB"/>
    <w:rsid w:val="00061299"/>
    <w:rsid w:val="00061430"/>
    <w:rsid w:val="0006160E"/>
    <w:rsid w:val="000620EF"/>
    <w:rsid w:val="00062517"/>
    <w:rsid w:val="00062648"/>
    <w:rsid w:val="00062934"/>
    <w:rsid w:val="00062C53"/>
    <w:rsid w:val="00062F9C"/>
    <w:rsid w:val="000630CE"/>
    <w:rsid w:val="00063403"/>
    <w:rsid w:val="00063427"/>
    <w:rsid w:val="000634CE"/>
    <w:rsid w:val="00063BBD"/>
    <w:rsid w:val="00063D9E"/>
    <w:rsid w:val="00063DA2"/>
    <w:rsid w:val="00064039"/>
    <w:rsid w:val="00064084"/>
    <w:rsid w:val="00064318"/>
    <w:rsid w:val="0006450A"/>
    <w:rsid w:val="0006457E"/>
    <w:rsid w:val="00064751"/>
    <w:rsid w:val="00064806"/>
    <w:rsid w:val="00064AD3"/>
    <w:rsid w:val="00064EA3"/>
    <w:rsid w:val="000651B0"/>
    <w:rsid w:val="000653AF"/>
    <w:rsid w:val="00065917"/>
    <w:rsid w:val="00065987"/>
    <w:rsid w:val="00065B69"/>
    <w:rsid w:val="00065F75"/>
    <w:rsid w:val="00065FCB"/>
    <w:rsid w:val="00067092"/>
    <w:rsid w:val="000673CB"/>
    <w:rsid w:val="00067596"/>
    <w:rsid w:val="000675E5"/>
    <w:rsid w:val="000676BD"/>
    <w:rsid w:val="00067761"/>
    <w:rsid w:val="00067924"/>
    <w:rsid w:val="0006795A"/>
    <w:rsid w:val="00070723"/>
    <w:rsid w:val="00070751"/>
    <w:rsid w:val="00070806"/>
    <w:rsid w:val="00070B74"/>
    <w:rsid w:val="000716E0"/>
    <w:rsid w:val="00072ED4"/>
    <w:rsid w:val="00072FD4"/>
    <w:rsid w:val="00072FFC"/>
    <w:rsid w:val="00073503"/>
    <w:rsid w:val="00073B92"/>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5E7"/>
    <w:rsid w:val="00076DB1"/>
    <w:rsid w:val="00076F94"/>
    <w:rsid w:val="000770AF"/>
    <w:rsid w:val="000771D9"/>
    <w:rsid w:val="000776EE"/>
    <w:rsid w:val="00077959"/>
    <w:rsid w:val="00080E89"/>
    <w:rsid w:val="00081171"/>
    <w:rsid w:val="000812BC"/>
    <w:rsid w:val="00081BEE"/>
    <w:rsid w:val="00082388"/>
    <w:rsid w:val="00082438"/>
    <w:rsid w:val="00082444"/>
    <w:rsid w:val="0008247E"/>
    <w:rsid w:val="00082875"/>
    <w:rsid w:val="00082CDA"/>
    <w:rsid w:val="00082FE3"/>
    <w:rsid w:val="0008305C"/>
    <w:rsid w:val="00083145"/>
    <w:rsid w:val="0008361A"/>
    <w:rsid w:val="00083986"/>
    <w:rsid w:val="00083C09"/>
    <w:rsid w:val="0008408A"/>
    <w:rsid w:val="00085115"/>
    <w:rsid w:val="00085221"/>
    <w:rsid w:val="00085435"/>
    <w:rsid w:val="00085865"/>
    <w:rsid w:val="0008591B"/>
    <w:rsid w:val="00085A54"/>
    <w:rsid w:val="00085ABF"/>
    <w:rsid w:val="00085CFB"/>
    <w:rsid w:val="000861DA"/>
    <w:rsid w:val="0008622C"/>
    <w:rsid w:val="000863C0"/>
    <w:rsid w:val="0008663D"/>
    <w:rsid w:val="000868D3"/>
    <w:rsid w:val="00086D08"/>
    <w:rsid w:val="00087107"/>
    <w:rsid w:val="00087647"/>
    <w:rsid w:val="000876BD"/>
    <w:rsid w:val="00087883"/>
    <w:rsid w:val="00087C0A"/>
    <w:rsid w:val="00087E56"/>
    <w:rsid w:val="0009066E"/>
    <w:rsid w:val="00090861"/>
    <w:rsid w:val="00090DBB"/>
    <w:rsid w:val="00090EBC"/>
    <w:rsid w:val="00091A24"/>
    <w:rsid w:val="000922AD"/>
    <w:rsid w:val="000924A5"/>
    <w:rsid w:val="00092A56"/>
    <w:rsid w:val="00092A7E"/>
    <w:rsid w:val="000932E8"/>
    <w:rsid w:val="00093520"/>
    <w:rsid w:val="00093985"/>
    <w:rsid w:val="00093F74"/>
    <w:rsid w:val="00093F86"/>
    <w:rsid w:val="000944C9"/>
    <w:rsid w:val="000947AA"/>
    <w:rsid w:val="00094AE6"/>
    <w:rsid w:val="00094E32"/>
    <w:rsid w:val="00094FF5"/>
    <w:rsid w:val="00095469"/>
    <w:rsid w:val="00095EEC"/>
    <w:rsid w:val="000962CD"/>
    <w:rsid w:val="0009652F"/>
    <w:rsid w:val="000967E9"/>
    <w:rsid w:val="000967EB"/>
    <w:rsid w:val="00096E53"/>
    <w:rsid w:val="00097924"/>
    <w:rsid w:val="00097F30"/>
    <w:rsid w:val="000A030B"/>
    <w:rsid w:val="000A06A1"/>
    <w:rsid w:val="000A072C"/>
    <w:rsid w:val="000A0782"/>
    <w:rsid w:val="000A07FC"/>
    <w:rsid w:val="000A0815"/>
    <w:rsid w:val="000A0E6D"/>
    <w:rsid w:val="000A0FF4"/>
    <w:rsid w:val="000A1221"/>
    <w:rsid w:val="000A1587"/>
    <w:rsid w:val="000A18BA"/>
    <w:rsid w:val="000A1CC6"/>
    <w:rsid w:val="000A1D7D"/>
    <w:rsid w:val="000A1E69"/>
    <w:rsid w:val="000A20BA"/>
    <w:rsid w:val="000A287F"/>
    <w:rsid w:val="000A2D8D"/>
    <w:rsid w:val="000A356B"/>
    <w:rsid w:val="000A3803"/>
    <w:rsid w:val="000A3AD1"/>
    <w:rsid w:val="000A3C4F"/>
    <w:rsid w:val="000A3D29"/>
    <w:rsid w:val="000A46A6"/>
    <w:rsid w:val="000A47E2"/>
    <w:rsid w:val="000A4BFA"/>
    <w:rsid w:val="000A4D7C"/>
    <w:rsid w:val="000A5593"/>
    <w:rsid w:val="000A5721"/>
    <w:rsid w:val="000A609E"/>
    <w:rsid w:val="000A6A09"/>
    <w:rsid w:val="000A6A0B"/>
    <w:rsid w:val="000A6CC2"/>
    <w:rsid w:val="000A6D30"/>
    <w:rsid w:val="000A78B8"/>
    <w:rsid w:val="000A7939"/>
    <w:rsid w:val="000A7AB0"/>
    <w:rsid w:val="000B0141"/>
    <w:rsid w:val="000B0884"/>
    <w:rsid w:val="000B0B6F"/>
    <w:rsid w:val="000B13C6"/>
    <w:rsid w:val="000B1848"/>
    <w:rsid w:val="000B1A4C"/>
    <w:rsid w:val="000B1B3D"/>
    <w:rsid w:val="000B1EEC"/>
    <w:rsid w:val="000B223B"/>
    <w:rsid w:val="000B266F"/>
    <w:rsid w:val="000B28FE"/>
    <w:rsid w:val="000B2D84"/>
    <w:rsid w:val="000B3798"/>
    <w:rsid w:val="000B37C4"/>
    <w:rsid w:val="000B39D7"/>
    <w:rsid w:val="000B3A5C"/>
    <w:rsid w:val="000B3D42"/>
    <w:rsid w:val="000B3E25"/>
    <w:rsid w:val="000B3F94"/>
    <w:rsid w:val="000B47DA"/>
    <w:rsid w:val="000B5282"/>
    <w:rsid w:val="000B5524"/>
    <w:rsid w:val="000B5875"/>
    <w:rsid w:val="000B5E24"/>
    <w:rsid w:val="000B64B0"/>
    <w:rsid w:val="000B64E9"/>
    <w:rsid w:val="000B64FA"/>
    <w:rsid w:val="000B674F"/>
    <w:rsid w:val="000B6A1C"/>
    <w:rsid w:val="000B6C5E"/>
    <w:rsid w:val="000B6C7C"/>
    <w:rsid w:val="000B7063"/>
    <w:rsid w:val="000B7604"/>
    <w:rsid w:val="000B766E"/>
    <w:rsid w:val="000B7712"/>
    <w:rsid w:val="000B7FDB"/>
    <w:rsid w:val="000C0051"/>
    <w:rsid w:val="000C0167"/>
    <w:rsid w:val="000C02D7"/>
    <w:rsid w:val="000C09BE"/>
    <w:rsid w:val="000C09E8"/>
    <w:rsid w:val="000C0E65"/>
    <w:rsid w:val="000C0EB0"/>
    <w:rsid w:val="000C0FAD"/>
    <w:rsid w:val="000C1666"/>
    <w:rsid w:val="000C1CC9"/>
    <w:rsid w:val="000C27AA"/>
    <w:rsid w:val="000C28E7"/>
    <w:rsid w:val="000C2F94"/>
    <w:rsid w:val="000C31C0"/>
    <w:rsid w:val="000C3434"/>
    <w:rsid w:val="000C355D"/>
    <w:rsid w:val="000C379A"/>
    <w:rsid w:val="000C3A00"/>
    <w:rsid w:val="000C3DCB"/>
    <w:rsid w:val="000C3DD8"/>
    <w:rsid w:val="000C3E10"/>
    <w:rsid w:val="000C3E11"/>
    <w:rsid w:val="000C416E"/>
    <w:rsid w:val="000C421D"/>
    <w:rsid w:val="000C4399"/>
    <w:rsid w:val="000C4545"/>
    <w:rsid w:val="000C479C"/>
    <w:rsid w:val="000C4BEF"/>
    <w:rsid w:val="000C4F4E"/>
    <w:rsid w:val="000C51B7"/>
    <w:rsid w:val="000C51E5"/>
    <w:rsid w:val="000C5A11"/>
    <w:rsid w:val="000C615C"/>
    <w:rsid w:val="000C6666"/>
    <w:rsid w:val="000C6AB5"/>
    <w:rsid w:val="000C72CE"/>
    <w:rsid w:val="000C77CA"/>
    <w:rsid w:val="000C7B05"/>
    <w:rsid w:val="000C7BEC"/>
    <w:rsid w:val="000D0254"/>
    <w:rsid w:val="000D04CA"/>
    <w:rsid w:val="000D056B"/>
    <w:rsid w:val="000D0590"/>
    <w:rsid w:val="000D094C"/>
    <w:rsid w:val="000D0C91"/>
    <w:rsid w:val="000D0F86"/>
    <w:rsid w:val="000D16CE"/>
    <w:rsid w:val="000D1897"/>
    <w:rsid w:val="000D1A7A"/>
    <w:rsid w:val="000D1E5F"/>
    <w:rsid w:val="000D1E60"/>
    <w:rsid w:val="000D24B2"/>
    <w:rsid w:val="000D269B"/>
    <w:rsid w:val="000D273F"/>
    <w:rsid w:val="000D29A9"/>
    <w:rsid w:val="000D2C45"/>
    <w:rsid w:val="000D2D76"/>
    <w:rsid w:val="000D2FC1"/>
    <w:rsid w:val="000D33E9"/>
    <w:rsid w:val="000D3441"/>
    <w:rsid w:val="000D347D"/>
    <w:rsid w:val="000D35ED"/>
    <w:rsid w:val="000D37EB"/>
    <w:rsid w:val="000D38C2"/>
    <w:rsid w:val="000D3AC5"/>
    <w:rsid w:val="000D3BE4"/>
    <w:rsid w:val="000D416D"/>
    <w:rsid w:val="000D4278"/>
    <w:rsid w:val="000D49A6"/>
    <w:rsid w:val="000D4E0D"/>
    <w:rsid w:val="000D532A"/>
    <w:rsid w:val="000D53B2"/>
    <w:rsid w:val="000D53DC"/>
    <w:rsid w:val="000D5703"/>
    <w:rsid w:val="000D5879"/>
    <w:rsid w:val="000D65B2"/>
    <w:rsid w:val="000D660B"/>
    <w:rsid w:val="000D6C15"/>
    <w:rsid w:val="000D6D22"/>
    <w:rsid w:val="000D6E66"/>
    <w:rsid w:val="000D7668"/>
    <w:rsid w:val="000D775F"/>
    <w:rsid w:val="000D7D03"/>
    <w:rsid w:val="000D7D6F"/>
    <w:rsid w:val="000E0033"/>
    <w:rsid w:val="000E06E2"/>
    <w:rsid w:val="000E08D7"/>
    <w:rsid w:val="000E0B77"/>
    <w:rsid w:val="000E0D66"/>
    <w:rsid w:val="000E0ECC"/>
    <w:rsid w:val="000E1525"/>
    <w:rsid w:val="000E16F8"/>
    <w:rsid w:val="000E1946"/>
    <w:rsid w:val="000E1C4E"/>
    <w:rsid w:val="000E1D5A"/>
    <w:rsid w:val="000E2C18"/>
    <w:rsid w:val="000E3258"/>
    <w:rsid w:val="000E3442"/>
    <w:rsid w:val="000E3A65"/>
    <w:rsid w:val="000E3BA0"/>
    <w:rsid w:val="000E3BFF"/>
    <w:rsid w:val="000E3DEF"/>
    <w:rsid w:val="000E41A9"/>
    <w:rsid w:val="000E4871"/>
    <w:rsid w:val="000E5108"/>
    <w:rsid w:val="000E516A"/>
    <w:rsid w:val="000E537D"/>
    <w:rsid w:val="000E53D3"/>
    <w:rsid w:val="000E5536"/>
    <w:rsid w:val="000E5855"/>
    <w:rsid w:val="000E5C7E"/>
    <w:rsid w:val="000E5CAA"/>
    <w:rsid w:val="000E6106"/>
    <w:rsid w:val="000E6470"/>
    <w:rsid w:val="000E6473"/>
    <w:rsid w:val="000E6635"/>
    <w:rsid w:val="000E6CC8"/>
    <w:rsid w:val="000E6F3F"/>
    <w:rsid w:val="000E72FB"/>
    <w:rsid w:val="000E7376"/>
    <w:rsid w:val="000E744C"/>
    <w:rsid w:val="000E7744"/>
    <w:rsid w:val="000E7B33"/>
    <w:rsid w:val="000F00C9"/>
    <w:rsid w:val="000F03BD"/>
    <w:rsid w:val="000F03C8"/>
    <w:rsid w:val="000F09A2"/>
    <w:rsid w:val="000F0E8D"/>
    <w:rsid w:val="000F102A"/>
    <w:rsid w:val="000F12DA"/>
    <w:rsid w:val="000F1703"/>
    <w:rsid w:val="000F19F7"/>
    <w:rsid w:val="000F2176"/>
    <w:rsid w:val="000F2D63"/>
    <w:rsid w:val="000F2F1F"/>
    <w:rsid w:val="000F328B"/>
    <w:rsid w:val="000F33FB"/>
    <w:rsid w:val="000F3693"/>
    <w:rsid w:val="000F3F95"/>
    <w:rsid w:val="000F41B3"/>
    <w:rsid w:val="000F518F"/>
    <w:rsid w:val="000F536B"/>
    <w:rsid w:val="000F5E0C"/>
    <w:rsid w:val="000F5FB6"/>
    <w:rsid w:val="000F6167"/>
    <w:rsid w:val="000F666C"/>
    <w:rsid w:val="000F7191"/>
    <w:rsid w:val="000F7230"/>
    <w:rsid w:val="000F79A0"/>
    <w:rsid w:val="000F79D6"/>
    <w:rsid w:val="000F7EDF"/>
    <w:rsid w:val="000F7F21"/>
    <w:rsid w:val="001001EC"/>
    <w:rsid w:val="00100266"/>
    <w:rsid w:val="00100487"/>
    <w:rsid w:val="001005D2"/>
    <w:rsid w:val="001008E4"/>
    <w:rsid w:val="00100A49"/>
    <w:rsid w:val="00100E7C"/>
    <w:rsid w:val="001012DC"/>
    <w:rsid w:val="00101381"/>
    <w:rsid w:val="00101662"/>
    <w:rsid w:val="00101F35"/>
    <w:rsid w:val="00101FE9"/>
    <w:rsid w:val="0010205C"/>
    <w:rsid w:val="0010269E"/>
    <w:rsid w:val="001027DD"/>
    <w:rsid w:val="00102840"/>
    <w:rsid w:val="00102C3F"/>
    <w:rsid w:val="00102D88"/>
    <w:rsid w:val="0010316E"/>
    <w:rsid w:val="00103265"/>
    <w:rsid w:val="00103417"/>
    <w:rsid w:val="00103503"/>
    <w:rsid w:val="001035B3"/>
    <w:rsid w:val="001036A3"/>
    <w:rsid w:val="001036A5"/>
    <w:rsid w:val="001037C3"/>
    <w:rsid w:val="00103C51"/>
    <w:rsid w:val="00104334"/>
    <w:rsid w:val="001044AC"/>
    <w:rsid w:val="0010450E"/>
    <w:rsid w:val="00104650"/>
    <w:rsid w:val="0010470D"/>
    <w:rsid w:val="00104741"/>
    <w:rsid w:val="00104752"/>
    <w:rsid w:val="00104C7E"/>
    <w:rsid w:val="001053CA"/>
    <w:rsid w:val="00105453"/>
    <w:rsid w:val="0010556C"/>
    <w:rsid w:val="001058AC"/>
    <w:rsid w:val="0010734E"/>
    <w:rsid w:val="001073D6"/>
    <w:rsid w:val="00107510"/>
    <w:rsid w:val="001075D3"/>
    <w:rsid w:val="00107665"/>
    <w:rsid w:val="00107765"/>
    <w:rsid w:val="001078F4"/>
    <w:rsid w:val="00107C49"/>
    <w:rsid w:val="00110178"/>
    <w:rsid w:val="0011035C"/>
    <w:rsid w:val="00110719"/>
    <w:rsid w:val="00110C17"/>
    <w:rsid w:val="00110D50"/>
    <w:rsid w:val="001110F8"/>
    <w:rsid w:val="0011133D"/>
    <w:rsid w:val="00111385"/>
    <w:rsid w:val="00111621"/>
    <w:rsid w:val="0011163A"/>
    <w:rsid w:val="001116C3"/>
    <w:rsid w:val="00111DD8"/>
    <w:rsid w:val="00112575"/>
    <w:rsid w:val="0011290E"/>
    <w:rsid w:val="0011295E"/>
    <w:rsid w:val="00112CF7"/>
    <w:rsid w:val="001131E2"/>
    <w:rsid w:val="00113DD0"/>
    <w:rsid w:val="00113E32"/>
    <w:rsid w:val="001140EA"/>
    <w:rsid w:val="00114A19"/>
    <w:rsid w:val="00114D77"/>
    <w:rsid w:val="001152C2"/>
    <w:rsid w:val="00115C29"/>
    <w:rsid w:val="00115C80"/>
    <w:rsid w:val="00115EB2"/>
    <w:rsid w:val="00116EFD"/>
    <w:rsid w:val="001179D2"/>
    <w:rsid w:val="001202F7"/>
    <w:rsid w:val="0012145B"/>
    <w:rsid w:val="001215C4"/>
    <w:rsid w:val="001225F0"/>
    <w:rsid w:val="0012280F"/>
    <w:rsid w:val="00122832"/>
    <w:rsid w:val="00122B4F"/>
    <w:rsid w:val="00122F09"/>
    <w:rsid w:val="00122F10"/>
    <w:rsid w:val="00122F32"/>
    <w:rsid w:val="001231CA"/>
    <w:rsid w:val="00123F02"/>
    <w:rsid w:val="00124378"/>
    <w:rsid w:val="001243CE"/>
    <w:rsid w:val="00124562"/>
    <w:rsid w:val="00124C85"/>
    <w:rsid w:val="001254C4"/>
    <w:rsid w:val="0012580A"/>
    <w:rsid w:val="001267FC"/>
    <w:rsid w:val="00126E18"/>
    <w:rsid w:val="00126F1D"/>
    <w:rsid w:val="00127009"/>
    <w:rsid w:val="0012714F"/>
    <w:rsid w:val="001274F0"/>
    <w:rsid w:val="001277FA"/>
    <w:rsid w:val="001279F8"/>
    <w:rsid w:val="00127B76"/>
    <w:rsid w:val="00127C2C"/>
    <w:rsid w:val="001308B4"/>
    <w:rsid w:val="00130EF9"/>
    <w:rsid w:val="0013107E"/>
    <w:rsid w:val="00131159"/>
    <w:rsid w:val="0013172A"/>
    <w:rsid w:val="001318E7"/>
    <w:rsid w:val="00131C73"/>
    <w:rsid w:val="00131D94"/>
    <w:rsid w:val="00131F8B"/>
    <w:rsid w:val="0013229E"/>
    <w:rsid w:val="00132423"/>
    <w:rsid w:val="001325DB"/>
    <w:rsid w:val="00132744"/>
    <w:rsid w:val="0013324B"/>
    <w:rsid w:val="00133309"/>
    <w:rsid w:val="001334F5"/>
    <w:rsid w:val="00133AC7"/>
    <w:rsid w:val="00134416"/>
    <w:rsid w:val="00134B06"/>
    <w:rsid w:val="00134C4F"/>
    <w:rsid w:val="00134F38"/>
    <w:rsid w:val="0013512A"/>
    <w:rsid w:val="00135626"/>
    <w:rsid w:val="00135867"/>
    <w:rsid w:val="00135CCB"/>
    <w:rsid w:val="0013601F"/>
    <w:rsid w:val="0013602C"/>
    <w:rsid w:val="00137262"/>
    <w:rsid w:val="00137323"/>
    <w:rsid w:val="00137577"/>
    <w:rsid w:val="001375BC"/>
    <w:rsid w:val="0013790F"/>
    <w:rsid w:val="00137D78"/>
    <w:rsid w:val="00140006"/>
    <w:rsid w:val="00140456"/>
    <w:rsid w:val="001406CE"/>
    <w:rsid w:val="0014080B"/>
    <w:rsid w:val="00140A92"/>
    <w:rsid w:val="00140B73"/>
    <w:rsid w:val="001412A7"/>
    <w:rsid w:val="001419AA"/>
    <w:rsid w:val="00141B3E"/>
    <w:rsid w:val="00141D5B"/>
    <w:rsid w:val="00141E24"/>
    <w:rsid w:val="00142181"/>
    <w:rsid w:val="0014267A"/>
    <w:rsid w:val="00142908"/>
    <w:rsid w:val="00142970"/>
    <w:rsid w:val="0014328D"/>
    <w:rsid w:val="001432F2"/>
    <w:rsid w:val="00143809"/>
    <w:rsid w:val="00143C99"/>
    <w:rsid w:val="0014464C"/>
    <w:rsid w:val="00144D9D"/>
    <w:rsid w:val="00146075"/>
    <w:rsid w:val="00146182"/>
    <w:rsid w:val="001462BE"/>
    <w:rsid w:val="00146ACB"/>
    <w:rsid w:val="00146B84"/>
    <w:rsid w:val="00146D2A"/>
    <w:rsid w:val="00146F26"/>
    <w:rsid w:val="00147699"/>
    <w:rsid w:val="00147905"/>
    <w:rsid w:val="00147BB2"/>
    <w:rsid w:val="00147C96"/>
    <w:rsid w:val="00147FEE"/>
    <w:rsid w:val="001500EB"/>
    <w:rsid w:val="001502C1"/>
    <w:rsid w:val="00150A20"/>
    <w:rsid w:val="00150B41"/>
    <w:rsid w:val="00150E17"/>
    <w:rsid w:val="00151727"/>
    <w:rsid w:val="00151AD5"/>
    <w:rsid w:val="00151C8D"/>
    <w:rsid w:val="00152704"/>
    <w:rsid w:val="001528B9"/>
    <w:rsid w:val="001529DE"/>
    <w:rsid w:val="00152BB8"/>
    <w:rsid w:val="00152BBF"/>
    <w:rsid w:val="00152D71"/>
    <w:rsid w:val="00152EC1"/>
    <w:rsid w:val="00153033"/>
    <w:rsid w:val="00153463"/>
    <w:rsid w:val="0015377D"/>
    <w:rsid w:val="00153AC8"/>
    <w:rsid w:val="00153EA0"/>
    <w:rsid w:val="00154391"/>
    <w:rsid w:val="0015464A"/>
    <w:rsid w:val="00154A98"/>
    <w:rsid w:val="00154CBD"/>
    <w:rsid w:val="00154E6E"/>
    <w:rsid w:val="00154F9C"/>
    <w:rsid w:val="00155103"/>
    <w:rsid w:val="00155571"/>
    <w:rsid w:val="00155EEB"/>
    <w:rsid w:val="00156394"/>
    <w:rsid w:val="001563B7"/>
    <w:rsid w:val="001563B9"/>
    <w:rsid w:val="00156426"/>
    <w:rsid w:val="00156CBC"/>
    <w:rsid w:val="00156F8B"/>
    <w:rsid w:val="0015709E"/>
    <w:rsid w:val="00157286"/>
    <w:rsid w:val="00157DEC"/>
    <w:rsid w:val="00157ED3"/>
    <w:rsid w:val="00160338"/>
    <w:rsid w:val="00160673"/>
    <w:rsid w:val="001609D5"/>
    <w:rsid w:val="00160BE6"/>
    <w:rsid w:val="001612C1"/>
    <w:rsid w:val="001615FC"/>
    <w:rsid w:val="001616EE"/>
    <w:rsid w:val="00161883"/>
    <w:rsid w:val="00161B20"/>
    <w:rsid w:val="00161D9C"/>
    <w:rsid w:val="00161F92"/>
    <w:rsid w:val="00162199"/>
    <w:rsid w:val="001621E4"/>
    <w:rsid w:val="00162975"/>
    <w:rsid w:val="00162DE1"/>
    <w:rsid w:val="00162EF9"/>
    <w:rsid w:val="00163BD0"/>
    <w:rsid w:val="00163BF5"/>
    <w:rsid w:val="00163E5B"/>
    <w:rsid w:val="00163F33"/>
    <w:rsid w:val="001641F1"/>
    <w:rsid w:val="0016436A"/>
    <w:rsid w:val="0016492E"/>
    <w:rsid w:val="00164BB8"/>
    <w:rsid w:val="00164D3B"/>
    <w:rsid w:val="00165033"/>
    <w:rsid w:val="0016525C"/>
    <w:rsid w:val="00165A7E"/>
    <w:rsid w:val="00165ED1"/>
    <w:rsid w:val="00165F9C"/>
    <w:rsid w:val="001661BC"/>
    <w:rsid w:val="00166AE1"/>
    <w:rsid w:val="001670E0"/>
    <w:rsid w:val="001670EA"/>
    <w:rsid w:val="001674A0"/>
    <w:rsid w:val="00167896"/>
    <w:rsid w:val="00167CB8"/>
    <w:rsid w:val="00170662"/>
    <w:rsid w:val="001706E3"/>
    <w:rsid w:val="0017070D"/>
    <w:rsid w:val="001707D2"/>
    <w:rsid w:val="00170A88"/>
    <w:rsid w:val="00170B3C"/>
    <w:rsid w:val="00170CE6"/>
    <w:rsid w:val="001712B7"/>
    <w:rsid w:val="001719F8"/>
    <w:rsid w:val="0017222D"/>
    <w:rsid w:val="0017249B"/>
    <w:rsid w:val="00172623"/>
    <w:rsid w:val="001728E6"/>
    <w:rsid w:val="00172F84"/>
    <w:rsid w:val="00173686"/>
    <w:rsid w:val="0017387B"/>
    <w:rsid w:val="0017412F"/>
    <w:rsid w:val="00174289"/>
    <w:rsid w:val="0017466B"/>
    <w:rsid w:val="00174803"/>
    <w:rsid w:val="00174FC4"/>
    <w:rsid w:val="0017569B"/>
    <w:rsid w:val="0017577F"/>
    <w:rsid w:val="00176538"/>
    <w:rsid w:val="0017674F"/>
    <w:rsid w:val="00176D2D"/>
    <w:rsid w:val="001771EF"/>
    <w:rsid w:val="0017727E"/>
    <w:rsid w:val="00177664"/>
    <w:rsid w:val="001776E8"/>
    <w:rsid w:val="001776EC"/>
    <w:rsid w:val="00177884"/>
    <w:rsid w:val="001779E5"/>
    <w:rsid w:val="001779F1"/>
    <w:rsid w:val="00177E80"/>
    <w:rsid w:val="001802CA"/>
    <w:rsid w:val="0018034D"/>
    <w:rsid w:val="001807E8"/>
    <w:rsid w:val="0018129E"/>
    <w:rsid w:val="00181794"/>
    <w:rsid w:val="00181CB1"/>
    <w:rsid w:val="00181F7A"/>
    <w:rsid w:val="00182253"/>
    <w:rsid w:val="001825C2"/>
    <w:rsid w:val="00182B15"/>
    <w:rsid w:val="00182B8B"/>
    <w:rsid w:val="00183037"/>
    <w:rsid w:val="00183279"/>
    <w:rsid w:val="00183369"/>
    <w:rsid w:val="001834F4"/>
    <w:rsid w:val="00183C4F"/>
    <w:rsid w:val="001840AB"/>
    <w:rsid w:val="00184128"/>
    <w:rsid w:val="001842AF"/>
    <w:rsid w:val="00184D20"/>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FFA"/>
    <w:rsid w:val="001878D3"/>
    <w:rsid w:val="00187A19"/>
    <w:rsid w:val="00187D0A"/>
    <w:rsid w:val="00187EE0"/>
    <w:rsid w:val="001900A2"/>
    <w:rsid w:val="001900D2"/>
    <w:rsid w:val="001904A6"/>
    <w:rsid w:val="001909F5"/>
    <w:rsid w:val="00191042"/>
    <w:rsid w:val="00191226"/>
    <w:rsid w:val="00191316"/>
    <w:rsid w:val="001913D3"/>
    <w:rsid w:val="001915E3"/>
    <w:rsid w:val="00191DC6"/>
    <w:rsid w:val="00192BBC"/>
    <w:rsid w:val="00192C52"/>
    <w:rsid w:val="00192D22"/>
    <w:rsid w:val="00192DCF"/>
    <w:rsid w:val="0019328E"/>
    <w:rsid w:val="001934D2"/>
    <w:rsid w:val="0019350A"/>
    <w:rsid w:val="0019466E"/>
    <w:rsid w:val="00194A0C"/>
    <w:rsid w:val="00194CC8"/>
    <w:rsid w:val="00194D78"/>
    <w:rsid w:val="00194E4E"/>
    <w:rsid w:val="00195284"/>
    <w:rsid w:val="0019567B"/>
    <w:rsid w:val="00195E78"/>
    <w:rsid w:val="00196086"/>
    <w:rsid w:val="00196560"/>
    <w:rsid w:val="001965FC"/>
    <w:rsid w:val="00196ADA"/>
    <w:rsid w:val="001971B4"/>
    <w:rsid w:val="0019749E"/>
    <w:rsid w:val="0019797D"/>
    <w:rsid w:val="001979ED"/>
    <w:rsid w:val="00197BDF"/>
    <w:rsid w:val="001A0588"/>
    <w:rsid w:val="001A0734"/>
    <w:rsid w:val="001A0B87"/>
    <w:rsid w:val="001A103E"/>
    <w:rsid w:val="001A10E3"/>
    <w:rsid w:val="001A15C4"/>
    <w:rsid w:val="001A1940"/>
    <w:rsid w:val="001A2641"/>
    <w:rsid w:val="001A2B4E"/>
    <w:rsid w:val="001A2C97"/>
    <w:rsid w:val="001A2CC3"/>
    <w:rsid w:val="001A3290"/>
    <w:rsid w:val="001A3D00"/>
    <w:rsid w:val="001A3F59"/>
    <w:rsid w:val="001A4160"/>
    <w:rsid w:val="001A4363"/>
    <w:rsid w:val="001A47DB"/>
    <w:rsid w:val="001A4A55"/>
    <w:rsid w:val="001A5421"/>
    <w:rsid w:val="001A58D0"/>
    <w:rsid w:val="001A5D46"/>
    <w:rsid w:val="001A613C"/>
    <w:rsid w:val="001A668C"/>
    <w:rsid w:val="001A67C5"/>
    <w:rsid w:val="001A6900"/>
    <w:rsid w:val="001A691A"/>
    <w:rsid w:val="001A6A25"/>
    <w:rsid w:val="001A6C63"/>
    <w:rsid w:val="001A6C88"/>
    <w:rsid w:val="001A6CA6"/>
    <w:rsid w:val="001A6CD1"/>
    <w:rsid w:val="001A71BF"/>
    <w:rsid w:val="001A72BC"/>
    <w:rsid w:val="001A735F"/>
    <w:rsid w:val="001A7773"/>
    <w:rsid w:val="001A77F3"/>
    <w:rsid w:val="001A7C85"/>
    <w:rsid w:val="001A7D06"/>
    <w:rsid w:val="001B033A"/>
    <w:rsid w:val="001B0365"/>
    <w:rsid w:val="001B09CA"/>
    <w:rsid w:val="001B0B38"/>
    <w:rsid w:val="001B1053"/>
    <w:rsid w:val="001B1181"/>
    <w:rsid w:val="001B185B"/>
    <w:rsid w:val="001B1A86"/>
    <w:rsid w:val="001B228C"/>
    <w:rsid w:val="001B2BF4"/>
    <w:rsid w:val="001B2D04"/>
    <w:rsid w:val="001B2DBD"/>
    <w:rsid w:val="001B374F"/>
    <w:rsid w:val="001B37CD"/>
    <w:rsid w:val="001B37DD"/>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6DF5"/>
    <w:rsid w:val="001B74E0"/>
    <w:rsid w:val="001B75A8"/>
    <w:rsid w:val="001B7868"/>
    <w:rsid w:val="001B7B29"/>
    <w:rsid w:val="001B7DC5"/>
    <w:rsid w:val="001B7E79"/>
    <w:rsid w:val="001C0391"/>
    <w:rsid w:val="001C0EBF"/>
    <w:rsid w:val="001C145E"/>
    <w:rsid w:val="001C1BF0"/>
    <w:rsid w:val="001C1C14"/>
    <w:rsid w:val="001C1E40"/>
    <w:rsid w:val="001C1F43"/>
    <w:rsid w:val="001C2053"/>
    <w:rsid w:val="001C25B2"/>
    <w:rsid w:val="001C270D"/>
    <w:rsid w:val="001C38A5"/>
    <w:rsid w:val="001C46A1"/>
    <w:rsid w:val="001C4AAD"/>
    <w:rsid w:val="001C4C67"/>
    <w:rsid w:val="001C4CC0"/>
    <w:rsid w:val="001C4E8D"/>
    <w:rsid w:val="001C5006"/>
    <w:rsid w:val="001C57BA"/>
    <w:rsid w:val="001C6250"/>
    <w:rsid w:val="001C646D"/>
    <w:rsid w:val="001C6596"/>
    <w:rsid w:val="001C6EE4"/>
    <w:rsid w:val="001C75E2"/>
    <w:rsid w:val="001C76C1"/>
    <w:rsid w:val="001C777A"/>
    <w:rsid w:val="001C78F9"/>
    <w:rsid w:val="001C7F15"/>
    <w:rsid w:val="001D0592"/>
    <w:rsid w:val="001D0973"/>
    <w:rsid w:val="001D09D2"/>
    <w:rsid w:val="001D0CD2"/>
    <w:rsid w:val="001D0DB8"/>
    <w:rsid w:val="001D0E62"/>
    <w:rsid w:val="001D1128"/>
    <w:rsid w:val="001D1312"/>
    <w:rsid w:val="001D17D6"/>
    <w:rsid w:val="001D17F7"/>
    <w:rsid w:val="001D1C0B"/>
    <w:rsid w:val="001D1D0C"/>
    <w:rsid w:val="001D1E5C"/>
    <w:rsid w:val="001D225A"/>
    <w:rsid w:val="001D2395"/>
    <w:rsid w:val="001D240E"/>
    <w:rsid w:val="001D2ECA"/>
    <w:rsid w:val="001D35DE"/>
    <w:rsid w:val="001D3B95"/>
    <w:rsid w:val="001D3CA6"/>
    <w:rsid w:val="001D41AD"/>
    <w:rsid w:val="001D4D5C"/>
    <w:rsid w:val="001D4FE3"/>
    <w:rsid w:val="001D5039"/>
    <w:rsid w:val="001D52BE"/>
    <w:rsid w:val="001D5E52"/>
    <w:rsid w:val="001D6350"/>
    <w:rsid w:val="001D64B9"/>
    <w:rsid w:val="001D6C2E"/>
    <w:rsid w:val="001D73A7"/>
    <w:rsid w:val="001E0238"/>
    <w:rsid w:val="001E02A1"/>
    <w:rsid w:val="001E0520"/>
    <w:rsid w:val="001E0801"/>
    <w:rsid w:val="001E1406"/>
    <w:rsid w:val="001E22A3"/>
    <w:rsid w:val="001E2449"/>
    <w:rsid w:val="001E2585"/>
    <w:rsid w:val="001E2698"/>
    <w:rsid w:val="001E2BCB"/>
    <w:rsid w:val="001E2D6F"/>
    <w:rsid w:val="001E3490"/>
    <w:rsid w:val="001E3C32"/>
    <w:rsid w:val="001E4473"/>
    <w:rsid w:val="001E4B6E"/>
    <w:rsid w:val="001E530D"/>
    <w:rsid w:val="001E59C5"/>
    <w:rsid w:val="001E5E72"/>
    <w:rsid w:val="001E5ED3"/>
    <w:rsid w:val="001E5F13"/>
    <w:rsid w:val="001E66F6"/>
    <w:rsid w:val="001E69D6"/>
    <w:rsid w:val="001E6BDE"/>
    <w:rsid w:val="001E71DF"/>
    <w:rsid w:val="001E7210"/>
    <w:rsid w:val="001E7260"/>
    <w:rsid w:val="001E7837"/>
    <w:rsid w:val="001E7C8E"/>
    <w:rsid w:val="001F0156"/>
    <w:rsid w:val="001F02B8"/>
    <w:rsid w:val="001F0A21"/>
    <w:rsid w:val="001F1951"/>
    <w:rsid w:val="001F19F5"/>
    <w:rsid w:val="001F1EC6"/>
    <w:rsid w:val="001F2372"/>
    <w:rsid w:val="001F25E8"/>
    <w:rsid w:val="001F268A"/>
    <w:rsid w:val="001F2A23"/>
    <w:rsid w:val="001F2DDD"/>
    <w:rsid w:val="001F30EF"/>
    <w:rsid w:val="001F32F7"/>
    <w:rsid w:val="001F349A"/>
    <w:rsid w:val="001F3BB5"/>
    <w:rsid w:val="001F3FAB"/>
    <w:rsid w:val="001F4259"/>
    <w:rsid w:val="001F470C"/>
    <w:rsid w:val="001F4940"/>
    <w:rsid w:val="001F4A4D"/>
    <w:rsid w:val="001F5019"/>
    <w:rsid w:val="001F53D5"/>
    <w:rsid w:val="001F5475"/>
    <w:rsid w:val="001F54DC"/>
    <w:rsid w:val="001F58E7"/>
    <w:rsid w:val="001F59C4"/>
    <w:rsid w:val="001F5DE1"/>
    <w:rsid w:val="001F607F"/>
    <w:rsid w:val="001F7729"/>
    <w:rsid w:val="002004FC"/>
    <w:rsid w:val="00200870"/>
    <w:rsid w:val="00200CBF"/>
    <w:rsid w:val="002010E5"/>
    <w:rsid w:val="002010EB"/>
    <w:rsid w:val="002015A8"/>
    <w:rsid w:val="00201B56"/>
    <w:rsid w:val="00201BD4"/>
    <w:rsid w:val="00202151"/>
    <w:rsid w:val="00202ABC"/>
    <w:rsid w:val="00202B39"/>
    <w:rsid w:val="00202F91"/>
    <w:rsid w:val="00203461"/>
    <w:rsid w:val="002037A4"/>
    <w:rsid w:val="00203F28"/>
    <w:rsid w:val="00204140"/>
    <w:rsid w:val="00204296"/>
    <w:rsid w:val="00204B3A"/>
    <w:rsid w:val="002050D3"/>
    <w:rsid w:val="0020546F"/>
    <w:rsid w:val="00205969"/>
    <w:rsid w:val="00206164"/>
    <w:rsid w:val="00206209"/>
    <w:rsid w:val="002069F0"/>
    <w:rsid w:val="00206EC9"/>
    <w:rsid w:val="002070B8"/>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54"/>
    <w:rsid w:val="00212A2E"/>
    <w:rsid w:val="00212D43"/>
    <w:rsid w:val="002132F4"/>
    <w:rsid w:val="0021337C"/>
    <w:rsid w:val="0021396C"/>
    <w:rsid w:val="00213D86"/>
    <w:rsid w:val="002144B8"/>
    <w:rsid w:val="002146EC"/>
    <w:rsid w:val="002149AF"/>
    <w:rsid w:val="00214D08"/>
    <w:rsid w:val="00214F4D"/>
    <w:rsid w:val="0021508F"/>
    <w:rsid w:val="002151FD"/>
    <w:rsid w:val="0021523F"/>
    <w:rsid w:val="00215514"/>
    <w:rsid w:val="00215A16"/>
    <w:rsid w:val="00215C63"/>
    <w:rsid w:val="00216244"/>
    <w:rsid w:val="00216D2B"/>
    <w:rsid w:val="002170A0"/>
    <w:rsid w:val="0021717A"/>
    <w:rsid w:val="0021755A"/>
    <w:rsid w:val="00217597"/>
    <w:rsid w:val="00217910"/>
    <w:rsid w:val="00217A7F"/>
    <w:rsid w:val="002203C9"/>
    <w:rsid w:val="002203FD"/>
    <w:rsid w:val="00220AAE"/>
    <w:rsid w:val="00220D22"/>
    <w:rsid w:val="0022113B"/>
    <w:rsid w:val="00221167"/>
    <w:rsid w:val="00221C81"/>
    <w:rsid w:val="002223C7"/>
    <w:rsid w:val="002225B2"/>
    <w:rsid w:val="00222857"/>
    <w:rsid w:val="002229A2"/>
    <w:rsid w:val="00222A7A"/>
    <w:rsid w:val="002230D2"/>
    <w:rsid w:val="00223A75"/>
    <w:rsid w:val="00223DEC"/>
    <w:rsid w:val="00223E0D"/>
    <w:rsid w:val="0022436C"/>
    <w:rsid w:val="0022472B"/>
    <w:rsid w:val="00224A2C"/>
    <w:rsid w:val="00224D55"/>
    <w:rsid w:val="00225164"/>
    <w:rsid w:val="0022530C"/>
    <w:rsid w:val="002253F5"/>
    <w:rsid w:val="00225413"/>
    <w:rsid w:val="00225F73"/>
    <w:rsid w:val="00225F98"/>
    <w:rsid w:val="00226580"/>
    <w:rsid w:val="00226BF0"/>
    <w:rsid w:val="002273FB"/>
    <w:rsid w:val="002275A4"/>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C7"/>
    <w:rsid w:val="00232B2F"/>
    <w:rsid w:val="00232B7A"/>
    <w:rsid w:val="00232E26"/>
    <w:rsid w:val="00232FDE"/>
    <w:rsid w:val="0023325B"/>
    <w:rsid w:val="0023364A"/>
    <w:rsid w:val="00233E61"/>
    <w:rsid w:val="0023443D"/>
    <w:rsid w:val="0023447E"/>
    <w:rsid w:val="00234AA6"/>
    <w:rsid w:val="00234B37"/>
    <w:rsid w:val="002352A8"/>
    <w:rsid w:val="00235330"/>
    <w:rsid w:val="00235B0F"/>
    <w:rsid w:val="00235B2B"/>
    <w:rsid w:val="00235B2F"/>
    <w:rsid w:val="0023628A"/>
    <w:rsid w:val="00236A8B"/>
    <w:rsid w:val="002373F4"/>
    <w:rsid w:val="0023752B"/>
    <w:rsid w:val="00237557"/>
    <w:rsid w:val="00237AD6"/>
    <w:rsid w:val="002401B8"/>
    <w:rsid w:val="002403C6"/>
    <w:rsid w:val="002403ED"/>
    <w:rsid w:val="0024057B"/>
    <w:rsid w:val="00240716"/>
    <w:rsid w:val="00240CA5"/>
    <w:rsid w:val="00240D03"/>
    <w:rsid w:val="00240EA5"/>
    <w:rsid w:val="00240ED1"/>
    <w:rsid w:val="0024129A"/>
    <w:rsid w:val="002416CA"/>
    <w:rsid w:val="00241C96"/>
    <w:rsid w:val="0024235A"/>
    <w:rsid w:val="0024267D"/>
    <w:rsid w:val="002426C0"/>
    <w:rsid w:val="002427D6"/>
    <w:rsid w:val="002427E8"/>
    <w:rsid w:val="002428E2"/>
    <w:rsid w:val="0024330B"/>
    <w:rsid w:val="0024336B"/>
    <w:rsid w:val="00243C6C"/>
    <w:rsid w:val="00243FCF"/>
    <w:rsid w:val="002443C9"/>
    <w:rsid w:val="002445FF"/>
    <w:rsid w:val="0024468C"/>
    <w:rsid w:val="00244C1C"/>
    <w:rsid w:val="00244C44"/>
    <w:rsid w:val="00244CFE"/>
    <w:rsid w:val="00244DDE"/>
    <w:rsid w:val="00244E1D"/>
    <w:rsid w:val="00244ED4"/>
    <w:rsid w:val="0024510D"/>
    <w:rsid w:val="0024567D"/>
    <w:rsid w:val="00245887"/>
    <w:rsid w:val="00245C9B"/>
    <w:rsid w:val="00246081"/>
    <w:rsid w:val="00246913"/>
    <w:rsid w:val="00246933"/>
    <w:rsid w:val="00246AB8"/>
    <w:rsid w:val="00246B35"/>
    <w:rsid w:val="00246BE2"/>
    <w:rsid w:val="00247487"/>
    <w:rsid w:val="0024752D"/>
    <w:rsid w:val="0024772E"/>
    <w:rsid w:val="0024781A"/>
    <w:rsid w:val="00247DEE"/>
    <w:rsid w:val="00247ECB"/>
    <w:rsid w:val="00247FB2"/>
    <w:rsid w:val="002501E4"/>
    <w:rsid w:val="002505FF"/>
    <w:rsid w:val="00250C10"/>
    <w:rsid w:val="002510B6"/>
    <w:rsid w:val="002510D9"/>
    <w:rsid w:val="002511D3"/>
    <w:rsid w:val="00251C64"/>
    <w:rsid w:val="00252508"/>
    <w:rsid w:val="002528D5"/>
    <w:rsid w:val="00252C17"/>
    <w:rsid w:val="00252C5F"/>
    <w:rsid w:val="00252FEB"/>
    <w:rsid w:val="00253004"/>
    <w:rsid w:val="0025303A"/>
    <w:rsid w:val="0025356C"/>
    <w:rsid w:val="002538F0"/>
    <w:rsid w:val="00253A13"/>
    <w:rsid w:val="00253A91"/>
    <w:rsid w:val="00253B1E"/>
    <w:rsid w:val="00253C2E"/>
    <w:rsid w:val="00253F80"/>
    <w:rsid w:val="002543AC"/>
    <w:rsid w:val="00254706"/>
    <w:rsid w:val="0025476E"/>
    <w:rsid w:val="002549CC"/>
    <w:rsid w:val="002553A8"/>
    <w:rsid w:val="00255534"/>
    <w:rsid w:val="00255ADC"/>
    <w:rsid w:val="002568B9"/>
    <w:rsid w:val="00256927"/>
    <w:rsid w:val="002569F3"/>
    <w:rsid w:val="00256C14"/>
    <w:rsid w:val="002572CF"/>
    <w:rsid w:val="0025735C"/>
    <w:rsid w:val="00257B07"/>
    <w:rsid w:val="00257DC5"/>
    <w:rsid w:val="002600C2"/>
    <w:rsid w:val="002600D8"/>
    <w:rsid w:val="002600E1"/>
    <w:rsid w:val="002604B1"/>
    <w:rsid w:val="00260831"/>
    <w:rsid w:val="00260A84"/>
    <w:rsid w:val="00260BEE"/>
    <w:rsid w:val="00261709"/>
    <w:rsid w:val="002617B7"/>
    <w:rsid w:val="00261AED"/>
    <w:rsid w:val="0026222F"/>
    <w:rsid w:val="0026267F"/>
    <w:rsid w:val="00262AB8"/>
    <w:rsid w:val="002630DC"/>
    <w:rsid w:val="0026317B"/>
    <w:rsid w:val="002634B5"/>
    <w:rsid w:val="002635BC"/>
    <w:rsid w:val="0026410F"/>
    <w:rsid w:val="00264256"/>
    <w:rsid w:val="00264DEC"/>
    <w:rsid w:val="002651FD"/>
    <w:rsid w:val="00265C0B"/>
    <w:rsid w:val="00265C20"/>
    <w:rsid w:val="00266288"/>
    <w:rsid w:val="00266515"/>
    <w:rsid w:val="00266790"/>
    <w:rsid w:val="00266ADF"/>
    <w:rsid w:val="00266D06"/>
    <w:rsid w:val="00266F6D"/>
    <w:rsid w:val="002673F1"/>
    <w:rsid w:val="002674F7"/>
    <w:rsid w:val="00267770"/>
    <w:rsid w:val="00267A49"/>
    <w:rsid w:val="00267B86"/>
    <w:rsid w:val="00270038"/>
    <w:rsid w:val="00270681"/>
    <w:rsid w:val="00270901"/>
    <w:rsid w:val="00270C57"/>
    <w:rsid w:val="00270CD2"/>
    <w:rsid w:val="00270D26"/>
    <w:rsid w:val="00270E0B"/>
    <w:rsid w:val="0027103D"/>
    <w:rsid w:val="0027114C"/>
    <w:rsid w:val="00271253"/>
    <w:rsid w:val="0027152B"/>
    <w:rsid w:val="002718B6"/>
    <w:rsid w:val="0027223E"/>
    <w:rsid w:val="00272248"/>
    <w:rsid w:val="00272452"/>
    <w:rsid w:val="002725D6"/>
    <w:rsid w:val="0027279F"/>
    <w:rsid w:val="00272931"/>
    <w:rsid w:val="00272CD9"/>
    <w:rsid w:val="00272D82"/>
    <w:rsid w:val="00272D86"/>
    <w:rsid w:val="0027377F"/>
    <w:rsid w:val="00273FCE"/>
    <w:rsid w:val="00274214"/>
    <w:rsid w:val="00274385"/>
    <w:rsid w:val="00274751"/>
    <w:rsid w:val="0027495E"/>
    <w:rsid w:val="00275018"/>
    <w:rsid w:val="002750E6"/>
    <w:rsid w:val="00275497"/>
    <w:rsid w:val="00275807"/>
    <w:rsid w:val="0027580F"/>
    <w:rsid w:val="00275E03"/>
    <w:rsid w:val="00276108"/>
    <w:rsid w:val="0027617D"/>
    <w:rsid w:val="00276255"/>
    <w:rsid w:val="002763A9"/>
    <w:rsid w:val="002765D4"/>
    <w:rsid w:val="00276D4B"/>
    <w:rsid w:val="00276E44"/>
    <w:rsid w:val="00276E69"/>
    <w:rsid w:val="00276FDD"/>
    <w:rsid w:val="002774CA"/>
    <w:rsid w:val="002775C7"/>
    <w:rsid w:val="0027779C"/>
    <w:rsid w:val="002777EA"/>
    <w:rsid w:val="00277B57"/>
    <w:rsid w:val="00277C67"/>
    <w:rsid w:val="00277E7D"/>
    <w:rsid w:val="00280049"/>
    <w:rsid w:val="00280569"/>
    <w:rsid w:val="00280F72"/>
    <w:rsid w:val="0028115B"/>
    <w:rsid w:val="002811F8"/>
    <w:rsid w:val="0028198A"/>
    <w:rsid w:val="00281AC3"/>
    <w:rsid w:val="00281B66"/>
    <w:rsid w:val="00282B08"/>
    <w:rsid w:val="00283154"/>
    <w:rsid w:val="00283211"/>
    <w:rsid w:val="00283A7B"/>
    <w:rsid w:val="00283A96"/>
    <w:rsid w:val="00283C5F"/>
    <w:rsid w:val="00284554"/>
    <w:rsid w:val="00284646"/>
    <w:rsid w:val="00284BEB"/>
    <w:rsid w:val="00284C84"/>
    <w:rsid w:val="00284FE1"/>
    <w:rsid w:val="00285413"/>
    <w:rsid w:val="002854EA"/>
    <w:rsid w:val="00285510"/>
    <w:rsid w:val="00285574"/>
    <w:rsid w:val="00285D5C"/>
    <w:rsid w:val="00285DAA"/>
    <w:rsid w:val="00285EA4"/>
    <w:rsid w:val="00285FDE"/>
    <w:rsid w:val="00286612"/>
    <w:rsid w:val="002868A9"/>
    <w:rsid w:val="00286C86"/>
    <w:rsid w:val="00286E67"/>
    <w:rsid w:val="00286E9E"/>
    <w:rsid w:val="00286FA3"/>
    <w:rsid w:val="00286FE0"/>
    <w:rsid w:val="002871FA"/>
    <w:rsid w:val="0029036F"/>
    <w:rsid w:val="0029060B"/>
    <w:rsid w:val="00290AD6"/>
    <w:rsid w:val="00291165"/>
    <w:rsid w:val="002911B4"/>
    <w:rsid w:val="00291225"/>
    <w:rsid w:val="002914AA"/>
    <w:rsid w:val="00291540"/>
    <w:rsid w:val="00291A09"/>
    <w:rsid w:val="002922A9"/>
    <w:rsid w:val="00292E94"/>
    <w:rsid w:val="00293555"/>
    <w:rsid w:val="002937B8"/>
    <w:rsid w:val="00293E09"/>
    <w:rsid w:val="00293E1B"/>
    <w:rsid w:val="00293F3A"/>
    <w:rsid w:val="002945C7"/>
    <w:rsid w:val="002946C8"/>
    <w:rsid w:val="00294C4F"/>
    <w:rsid w:val="00294DF4"/>
    <w:rsid w:val="002952B2"/>
    <w:rsid w:val="0029592C"/>
    <w:rsid w:val="00295FCE"/>
    <w:rsid w:val="0029620F"/>
    <w:rsid w:val="00296D6D"/>
    <w:rsid w:val="00296E1F"/>
    <w:rsid w:val="00297606"/>
    <w:rsid w:val="00297C98"/>
    <w:rsid w:val="00297CC1"/>
    <w:rsid w:val="00297CFE"/>
    <w:rsid w:val="002A0024"/>
    <w:rsid w:val="002A02CB"/>
    <w:rsid w:val="002A05F0"/>
    <w:rsid w:val="002A0DE4"/>
    <w:rsid w:val="002A1126"/>
    <w:rsid w:val="002A1181"/>
    <w:rsid w:val="002A15B3"/>
    <w:rsid w:val="002A1974"/>
    <w:rsid w:val="002A1DD4"/>
    <w:rsid w:val="002A1E46"/>
    <w:rsid w:val="002A1F37"/>
    <w:rsid w:val="002A24CB"/>
    <w:rsid w:val="002A2A3F"/>
    <w:rsid w:val="002A2B6F"/>
    <w:rsid w:val="002A2EB4"/>
    <w:rsid w:val="002A31A3"/>
    <w:rsid w:val="002A34B2"/>
    <w:rsid w:val="002A352A"/>
    <w:rsid w:val="002A3DD8"/>
    <w:rsid w:val="002A3E33"/>
    <w:rsid w:val="002A3E59"/>
    <w:rsid w:val="002A3EA6"/>
    <w:rsid w:val="002A3FCC"/>
    <w:rsid w:val="002A42E2"/>
    <w:rsid w:val="002A4481"/>
    <w:rsid w:val="002A44F4"/>
    <w:rsid w:val="002A4942"/>
    <w:rsid w:val="002A4ACE"/>
    <w:rsid w:val="002A4B54"/>
    <w:rsid w:val="002A4C70"/>
    <w:rsid w:val="002A56E5"/>
    <w:rsid w:val="002A58DE"/>
    <w:rsid w:val="002A5A5E"/>
    <w:rsid w:val="002A5C9D"/>
    <w:rsid w:val="002A5CDA"/>
    <w:rsid w:val="002A5D87"/>
    <w:rsid w:val="002A61FD"/>
    <w:rsid w:val="002A6BE5"/>
    <w:rsid w:val="002A72A6"/>
    <w:rsid w:val="002A72B3"/>
    <w:rsid w:val="002A78CE"/>
    <w:rsid w:val="002A799E"/>
    <w:rsid w:val="002A7E30"/>
    <w:rsid w:val="002A7F26"/>
    <w:rsid w:val="002A7FB0"/>
    <w:rsid w:val="002B02D3"/>
    <w:rsid w:val="002B0562"/>
    <w:rsid w:val="002B0DA6"/>
    <w:rsid w:val="002B132E"/>
    <w:rsid w:val="002B1479"/>
    <w:rsid w:val="002B1560"/>
    <w:rsid w:val="002B180F"/>
    <w:rsid w:val="002B21CE"/>
    <w:rsid w:val="002B2593"/>
    <w:rsid w:val="002B2767"/>
    <w:rsid w:val="002B2813"/>
    <w:rsid w:val="002B2CBD"/>
    <w:rsid w:val="002B2D04"/>
    <w:rsid w:val="002B309A"/>
    <w:rsid w:val="002B3667"/>
    <w:rsid w:val="002B518E"/>
    <w:rsid w:val="002B5A08"/>
    <w:rsid w:val="002B5B1D"/>
    <w:rsid w:val="002B5E28"/>
    <w:rsid w:val="002B614F"/>
    <w:rsid w:val="002B6C25"/>
    <w:rsid w:val="002B6DAB"/>
    <w:rsid w:val="002B7249"/>
    <w:rsid w:val="002B7773"/>
    <w:rsid w:val="002B79DA"/>
    <w:rsid w:val="002C010B"/>
    <w:rsid w:val="002C06B7"/>
    <w:rsid w:val="002C139E"/>
    <w:rsid w:val="002C180A"/>
    <w:rsid w:val="002C1C79"/>
    <w:rsid w:val="002C1F53"/>
    <w:rsid w:val="002C29E8"/>
    <w:rsid w:val="002C30A5"/>
    <w:rsid w:val="002C32DB"/>
    <w:rsid w:val="002C3622"/>
    <w:rsid w:val="002C39FE"/>
    <w:rsid w:val="002C401B"/>
    <w:rsid w:val="002C4037"/>
    <w:rsid w:val="002C4117"/>
    <w:rsid w:val="002C5280"/>
    <w:rsid w:val="002C56CC"/>
    <w:rsid w:val="002C584D"/>
    <w:rsid w:val="002C5D11"/>
    <w:rsid w:val="002C6A97"/>
    <w:rsid w:val="002C6E3E"/>
    <w:rsid w:val="002C7B95"/>
    <w:rsid w:val="002C7BA0"/>
    <w:rsid w:val="002C7C36"/>
    <w:rsid w:val="002D03B3"/>
    <w:rsid w:val="002D07D3"/>
    <w:rsid w:val="002D0D30"/>
    <w:rsid w:val="002D10D0"/>
    <w:rsid w:val="002D1214"/>
    <w:rsid w:val="002D129A"/>
    <w:rsid w:val="002D1410"/>
    <w:rsid w:val="002D1AF5"/>
    <w:rsid w:val="002D27CD"/>
    <w:rsid w:val="002D2B82"/>
    <w:rsid w:val="002D2D19"/>
    <w:rsid w:val="002D2F36"/>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3D0"/>
    <w:rsid w:val="002D7876"/>
    <w:rsid w:val="002D78A9"/>
    <w:rsid w:val="002D791A"/>
    <w:rsid w:val="002D7994"/>
    <w:rsid w:val="002E09F2"/>
    <w:rsid w:val="002E0A79"/>
    <w:rsid w:val="002E0B0C"/>
    <w:rsid w:val="002E0D6C"/>
    <w:rsid w:val="002E0E1B"/>
    <w:rsid w:val="002E1308"/>
    <w:rsid w:val="002E1D1D"/>
    <w:rsid w:val="002E1DEE"/>
    <w:rsid w:val="002E23CA"/>
    <w:rsid w:val="002E23D5"/>
    <w:rsid w:val="002E242D"/>
    <w:rsid w:val="002E2C7F"/>
    <w:rsid w:val="002E2E31"/>
    <w:rsid w:val="002E2EE0"/>
    <w:rsid w:val="002E34A3"/>
    <w:rsid w:val="002E3686"/>
    <w:rsid w:val="002E3A21"/>
    <w:rsid w:val="002E3A3B"/>
    <w:rsid w:val="002E54F5"/>
    <w:rsid w:val="002E5774"/>
    <w:rsid w:val="002E5863"/>
    <w:rsid w:val="002E596D"/>
    <w:rsid w:val="002E5CC3"/>
    <w:rsid w:val="002E5F7A"/>
    <w:rsid w:val="002E611C"/>
    <w:rsid w:val="002E6DEE"/>
    <w:rsid w:val="002E6E47"/>
    <w:rsid w:val="002E7954"/>
    <w:rsid w:val="002E7FEB"/>
    <w:rsid w:val="002F00DC"/>
    <w:rsid w:val="002F11B9"/>
    <w:rsid w:val="002F13B4"/>
    <w:rsid w:val="002F143E"/>
    <w:rsid w:val="002F144D"/>
    <w:rsid w:val="002F1498"/>
    <w:rsid w:val="002F175A"/>
    <w:rsid w:val="002F185B"/>
    <w:rsid w:val="002F18A9"/>
    <w:rsid w:val="002F1CEF"/>
    <w:rsid w:val="002F1E06"/>
    <w:rsid w:val="002F1E37"/>
    <w:rsid w:val="002F29FC"/>
    <w:rsid w:val="002F3823"/>
    <w:rsid w:val="002F3B8D"/>
    <w:rsid w:val="002F4DF9"/>
    <w:rsid w:val="002F517C"/>
    <w:rsid w:val="002F5F6D"/>
    <w:rsid w:val="002F609D"/>
    <w:rsid w:val="002F60CF"/>
    <w:rsid w:val="002F6125"/>
    <w:rsid w:val="002F65EF"/>
    <w:rsid w:val="002F676A"/>
    <w:rsid w:val="002F72DA"/>
    <w:rsid w:val="002F7319"/>
    <w:rsid w:val="002F737D"/>
    <w:rsid w:val="002F743D"/>
    <w:rsid w:val="002F7590"/>
    <w:rsid w:val="002F7717"/>
    <w:rsid w:val="002F7775"/>
    <w:rsid w:val="002F7CE9"/>
    <w:rsid w:val="003001CA"/>
    <w:rsid w:val="003003EB"/>
    <w:rsid w:val="00300E13"/>
    <w:rsid w:val="00301225"/>
    <w:rsid w:val="0030122E"/>
    <w:rsid w:val="003012F9"/>
    <w:rsid w:val="003013B2"/>
    <w:rsid w:val="00301400"/>
    <w:rsid w:val="00301EE5"/>
    <w:rsid w:val="0030235D"/>
    <w:rsid w:val="00302412"/>
    <w:rsid w:val="00302A21"/>
    <w:rsid w:val="00302D86"/>
    <w:rsid w:val="003030FB"/>
    <w:rsid w:val="0030323C"/>
    <w:rsid w:val="003035D8"/>
    <w:rsid w:val="0030362C"/>
    <w:rsid w:val="00303B0C"/>
    <w:rsid w:val="00303B57"/>
    <w:rsid w:val="00303D53"/>
    <w:rsid w:val="003042FE"/>
    <w:rsid w:val="003045C1"/>
    <w:rsid w:val="003048D7"/>
    <w:rsid w:val="00304E42"/>
    <w:rsid w:val="00304EC7"/>
    <w:rsid w:val="0030565B"/>
    <w:rsid w:val="0030573D"/>
    <w:rsid w:val="00305749"/>
    <w:rsid w:val="003061B5"/>
    <w:rsid w:val="00306569"/>
    <w:rsid w:val="00306C75"/>
    <w:rsid w:val="003071F6"/>
    <w:rsid w:val="0030773F"/>
    <w:rsid w:val="00307D56"/>
    <w:rsid w:val="003102D0"/>
    <w:rsid w:val="00310463"/>
    <w:rsid w:val="003108CF"/>
    <w:rsid w:val="003108E0"/>
    <w:rsid w:val="0031099A"/>
    <w:rsid w:val="00310B90"/>
    <w:rsid w:val="00310E98"/>
    <w:rsid w:val="00311062"/>
    <w:rsid w:val="0031128C"/>
    <w:rsid w:val="00311594"/>
    <w:rsid w:val="00311C74"/>
    <w:rsid w:val="0031201D"/>
    <w:rsid w:val="003120F1"/>
    <w:rsid w:val="00312957"/>
    <w:rsid w:val="003129E7"/>
    <w:rsid w:val="003133B2"/>
    <w:rsid w:val="003136CB"/>
    <w:rsid w:val="00313A5B"/>
    <w:rsid w:val="00313B8C"/>
    <w:rsid w:val="00313CB0"/>
    <w:rsid w:val="00313F96"/>
    <w:rsid w:val="00313FD2"/>
    <w:rsid w:val="0031458B"/>
    <w:rsid w:val="00314885"/>
    <w:rsid w:val="00314941"/>
    <w:rsid w:val="00314CF4"/>
    <w:rsid w:val="003151CA"/>
    <w:rsid w:val="00315509"/>
    <w:rsid w:val="003159C3"/>
    <w:rsid w:val="00315FC6"/>
    <w:rsid w:val="0031630B"/>
    <w:rsid w:val="0031668E"/>
    <w:rsid w:val="00316EC7"/>
    <w:rsid w:val="00317604"/>
    <w:rsid w:val="0031771F"/>
    <w:rsid w:val="003179C3"/>
    <w:rsid w:val="00317BF6"/>
    <w:rsid w:val="00317F47"/>
    <w:rsid w:val="003206C6"/>
    <w:rsid w:val="00320A3E"/>
    <w:rsid w:val="00320A6E"/>
    <w:rsid w:val="00320DCD"/>
    <w:rsid w:val="00320E94"/>
    <w:rsid w:val="0032119C"/>
    <w:rsid w:val="003213B9"/>
    <w:rsid w:val="003218F9"/>
    <w:rsid w:val="00321A6B"/>
    <w:rsid w:val="00321DA2"/>
    <w:rsid w:val="00321F7E"/>
    <w:rsid w:val="003221E1"/>
    <w:rsid w:val="0032281B"/>
    <w:rsid w:val="00323260"/>
    <w:rsid w:val="00323306"/>
    <w:rsid w:val="00323A71"/>
    <w:rsid w:val="00324223"/>
    <w:rsid w:val="00324316"/>
    <w:rsid w:val="00324C9B"/>
    <w:rsid w:val="00324D2E"/>
    <w:rsid w:val="00324E3C"/>
    <w:rsid w:val="00324E60"/>
    <w:rsid w:val="003250A8"/>
    <w:rsid w:val="003256BC"/>
    <w:rsid w:val="00325702"/>
    <w:rsid w:val="00325D5D"/>
    <w:rsid w:val="0032696F"/>
    <w:rsid w:val="003269F3"/>
    <w:rsid w:val="00327281"/>
    <w:rsid w:val="003273FD"/>
    <w:rsid w:val="00327E6D"/>
    <w:rsid w:val="00327EAA"/>
    <w:rsid w:val="003302A3"/>
    <w:rsid w:val="003303C5"/>
    <w:rsid w:val="0033081F"/>
    <w:rsid w:val="00330AFE"/>
    <w:rsid w:val="0033105E"/>
    <w:rsid w:val="00331183"/>
    <w:rsid w:val="003315AB"/>
    <w:rsid w:val="0033186C"/>
    <w:rsid w:val="0033189C"/>
    <w:rsid w:val="00331943"/>
    <w:rsid w:val="00331C86"/>
    <w:rsid w:val="00331D1C"/>
    <w:rsid w:val="0033241A"/>
    <w:rsid w:val="003328CA"/>
    <w:rsid w:val="00332ABF"/>
    <w:rsid w:val="00332CA3"/>
    <w:rsid w:val="00332F79"/>
    <w:rsid w:val="00333246"/>
    <w:rsid w:val="00333494"/>
    <w:rsid w:val="003339B1"/>
    <w:rsid w:val="00333A58"/>
    <w:rsid w:val="00333C6F"/>
    <w:rsid w:val="00333CF5"/>
    <w:rsid w:val="00333E08"/>
    <w:rsid w:val="00333E9B"/>
    <w:rsid w:val="003344D6"/>
    <w:rsid w:val="00334D7B"/>
    <w:rsid w:val="003351C4"/>
    <w:rsid w:val="00335875"/>
    <w:rsid w:val="00335C2D"/>
    <w:rsid w:val="003365B7"/>
    <w:rsid w:val="00336636"/>
    <w:rsid w:val="00336717"/>
    <w:rsid w:val="0033742A"/>
    <w:rsid w:val="0033780C"/>
    <w:rsid w:val="0033788F"/>
    <w:rsid w:val="00337B59"/>
    <w:rsid w:val="00337C66"/>
    <w:rsid w:val="00337CD4"/>
    <w:rsid w:val="00337CE2"/>
    <w:rsid w:val="00340429"/>
    <w:rsid w:val="003404E1"/>
    <w:rsid w:val="00340807"/>
    <w:rsid w:val="00340968"/>
    <w:rsid w:val="00340AEA"/>
    <w:rsid w:val="00340B43"/>
    <w:rsid w:val="00340BB3"/>
    <w:rsid w:val="00340DE8"/>
    <w:rsid w:val="0034111C"/>
    <w:rsid w:val="0034161F"/>
    <w:rsid w:val="00341723"/>
    <w:rsid w:val="00341A54"/>
    <w:rsid w:val="00341B23"/>
    <w:rsid w:val="00341C27"/>
    <w:rsid w:val="00341D1F"/>
    <w:rsid w:val="00342398"/>
    <w:rsid w:val="0034279D"/>
    <w:rsid w:val="003428C3"/>
    <w:rsid w:val="00342A18"/>
    <w:rsid w:val="00342AD5"/>
    <w:rsid w:val="00342DD3"/>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7245"/>
    <w:rsid w:val="003472CC"/>
    <w:rsid w:val="003474B8"/>
    <w:rsid w:val="00347680"/>
    <w:rsid w:val="00347C98"/>
    <w:rsid w:val="00347F95"/>
    <w:rsid w:val="003500CB"/>
    <w:rsid w:val="003501AE"/>
    <w:rsid w:val="0035029A"/>
    <w:rsid w:val="00350B2B"/>
    <w:rsid w:val="00350CB1"/>
    <w:rsid w:val="00350D3C"/>
    <w:rsid w:val="0035113F"/>
    <w:rsid w:val="003516E1"/>
    <w:rsid w:val="00351BCA"/>
    <w:rsid w:val="00351E40"/>
    <w:rsid w:val="00352810"/>
    <w:rsid w:val="0035291D"/>
    <w:rsid w:val="00352D21"/>
    <w:rsid w:val="00352DE2"/>
    <w:rsid w:val="00352F44"/>
    <w:rsid w:val="00353545"/>
    <w:rsid w:val="0035365E"/>
    <w:rsid w:val="003536FE"/>
    <w:rsid w:val="003538D2"/>
    <w:rsid w:val="00353A08"/>
    <w:rsid w:val="00353B3F"/>
    <w:rsid w:val="00353C78"/>
    <w:rsid w:val="003545CC"/>
    <w:rsid w:val="00354BF8"/>
    <w:rsid w:val="00355088"/>
    <w:rsid w:val="00355142"/>
    <w:rsid w:val="0035581A"/>
    <w:rsid w:val="0035641C"/>
    <w:rsid w:val="00356673"/>
    <w:rsid w:val="00356861"/>
    <w:rsid w:val="003571A1"/>
    <w:rsid w:val="00357270"/>
    <w:rsid w:val="0035751F"/>
    <w:rsid w:val="003579FA"/>
    <w:rsid w:val="00357B29"/>
    <w:rsid w:val="00357B9C"/>
    <w:rsid w:val="00357CE3"/>
    <w:rsid w:val="00357F9C"/>
    <w:rsid w:val="00360B82"/>
    <w:rsid w:val="00360D34"/>
    <w:rsid w:val="00360E9F"/>
    <w:rsid w:val="00361310"/>
    <w:rsid w:val="0036140A"/>
    <w:rsid w:val="00361D71"/>
    <w:rsid w:val="00362115"/>
    <w:rsid w:val="0036213E"/>
    <w:rsid w:val="00362274"/>
    <w:rsid w:val="0036232F"/>
    <w:rsid w:val="00362676"/>
    <w:rsid w:val="00362DF0"/>
    <w:rsid w:val="003634C0"/>
    <w:rsid w:val="0036393A"/>
    <w:rsid w:val="00363F33"/>
    <w:rsid w:val="003642A6"/>
    <w:rsid w:val="003646F5"/>
    <w:rsid w:val="00364BDE"/>
    <w:rsid w:val="00364D65"/>
    <w:rsid w:val="0036528D"/>
    <w:rsid w:val="00365330"/>
    <w:rsid w:val="00365DFD"/>
    <w:rsid w:val="00366142"/>
    <w:rsid w:val="0036620B"/>
    <w:rsid w:val="003662A0"/>
    <w:rsid w:val="003666FD"/>
    <w:rsid w:val="00367057"/>
    <w:rsid w:val="00367319"/>
    <w:rsid w:val="003674FD"/>
    <w:rsid w:val="00367BED"/>
    <w:rsid w:val="003705AC"/>
    <w:rsid w:val="003709DA"/>
    <w:rsid w:val="00370EC4"/>
    <w:rsid w:val="003710E1"/>
    <w:rsid w:val="003711E9"/>
    <w:rsid w:val="0037166B"/>
    <w:rsid w:val="00371787"/>
    <w:rsid w:val="003717EC"/>
    <w:rsid w:val="00371B2A"/>
    <w:rsid w:val="00371C30"/>
    <w:rsid w:val="00372043"/>
    <w:rsid w:val="00372093"/>
    <w:rsid w:val="00372329"/>
    <w:rsid w:val="00372471"/>
    <w:rsid w:val="0037263A"/>
    <w:rsid w:val="00372702"/>
    <w:rsid w:val="00372DF6"/>
    <w:rsid w:val="0037366C"/>
    <w:rsid w:val="0037411D"/>
    <w:rsid w:val="0037493F"/>
    <w:rsid w:val="00374B35"/>
    <w:rsid w:val="00374CAF"/>
    <w:rsid w:val="00374DB7"/>
    <w:rsid w:val="0037500D"/>
    <w:rsid w:val="00375259"/>
    <w:rsid w:val="0037538D"/>
    <w:rsid w:val="00375859"/>
    <w:rsid w:val="0037626C"/>
    <w:rsid w:val="003763EE"/>
    <w:rsid w:val="003768CC"/>
    <w:rsid w:val="0037691E"/>
    <w:rsid w:val="00376AB4"/>
    <w:rsid w:val="00376CC6"/>
    <w:rsid w:val="00377131"/>
    <w:rsid w:val="0037725E"/>
    <w:rsid w:val="003774E0"/>
    <w:rsid w:val="0037751C"/>
    <w:rsid w:val="0037792A"/>
    <w:rsid w:val="00380046"/>
    <w:rsid w:val="0038007A"/>
    <w:rsid w:val="00380266"/>
    <w:rsid w:val="003805BD"/>
    <w:rsid w:val="003806AE"/>
    <w:rsid w:val="0038105C"/>
    <w:rsid w:val="003812D5"/>
    <w:rsid w:val="003813A8"/>
    <w:rsid w:val="003814F1"/>
    <w:rsid w:val="00381623"/>
    <w:rsid w:val="00381D59"/>
    <w:rsid w:val="00381E28"/>
    <w:rsid w:val="003823F1"/>
    <w:rsid w:val="0038294C"/>
    <w:rsid w:val="003829C3"/>
    <w:rsid w:val="00382A35"/>
    <w:rsid w:val="00383300"/>
    <w:rsid w:val="00383AEA"/>
    <w:rsid w:val="00383F09"/>
    <w:rsid w:val="003840EA"/>
    <w:rsid w:val="00384943"/>
    <w:rsid w:val="0038501D"/>
    <w:rsid w:val="00385095"/>
    <w:rsid w:val="00385888"/>
    <w:rsid w:val="00385902"/>
    <w:rsid w:val="00385D63"/>
    <w:rsid w:val="00385F4B"/>
    <w:rsid w:val="003860C3"/>
    <w:rsid w:val="00386264"/>
    <w:rsid w:val="00386440"/>
    <w:rsid w:val="00386BFB"/>
    <w:rsid w:val="00386FA1"/>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A1"/>
    <w:rsid w:val="0039300A"/>
    <w:rsid w:val="003931A4"/>
    <w:rsid w:val="003935E6"/>
    <w:rsid w:val="003935EC"/>
    <w:rsid w:val="00393F17"/>
    <w:rsid w:val="00394423"/>
    <w:rsid w:val="00394605"/>
    <w:rsid w:val="00394EF9"/>
    <w:rsid w:val="0039527D"/>
    <w:rsid w:val="00395ABF"/>
    <w:rsid w:val="00395E5C"/>
    <w:rsid w:val="00395FD5"/>
    <w:rsid w:val="00396102"/>
    <w:rsid w:val="003963DC"/>
    <w:rsid w:val="003964EF"/>
    <w:rsid w:val="003967BB"/>
    <w:rsid w:val="003968D6"/>
    <w:rsid w:val="00397468"/>
    <w:rsid w:val="003A03FE"/>
    <w:rsid w:val="003A10D1"/>
    <w:rsid w:val="003A1D7D"/>
    <w:rsid w:val="003A2658"/>
    <w:rsid w:val="003A2DB1"/>
    <w:rsid w:val="003A3614"/>
    <w:rsid w:val="003A4130"/>
    <w:rsid w:val="003A41DA"/>
    <w:rsid w:val="003A4649"/>
    <w:rsid w:val="003A48F8"/>
    <w:rsid w:val="003A498F"/>
    <w:rsid w:val="003A5322"/>
    <w:rsid w:val="003A53C4"/>
    <w:rsid w:val="003A597F"/>
    <w:rsid w:val="003A5DA9"/>
    <w:rsid w:val="003A5F1B"/>
    <w:rsid w:val="003A5F81"/>
    <w:rsid w:val="003A6088"/>
    <w:rsid w:val="003A65D1"/>
    <w:rsid w:val="003A6AEA"/>
    <w:rsid w:val="003A6DA3"/>
    <w:rsid w:val="003A75A0"/>
    <w:rsid w:val="003A75F1"/>
    <w:rsid w:val="003A77CA"/>
    <w:rsid w:val="003A7966"/>
    <w:rsid w:val="003A7BAF"/>
    <w:rsid w:val="003B030B"/>
    <w:rsid w:val="003B0ABB"/>
    <w:rsid w:val="003B1161"/>
    <w:rsid w:val="003B1788"/>
    <w:rsid w:val="003B18E7"/>
    <w:rsid w:val="003B1B7C"/>
    <w:rsid w:val="003B20A2"/>
    <w:rsid w:val="003B267B"/>
    <w:rsid w:val="003B2C90"/>
    <w:rsid w:val="003B2FB9"/>
    <w:rsid w:val="003B30ED"/>
    <w:rsid w:val="003B310F"/>
    <w:rsid w:val="003B349D"/>
    <w:rsid w:val="003B3601"/>
    <w:rsid w:val="003B3602"/>
    <w:rsid w:val="003B37C3"/>
    <w:rsid w:val="003B38C2"/>
    <w:rsid w:val="003B3B5D"/>
    <w:rsid w:val="003B425C"/>
    <w:rsid w:val="003B4B9F"/>
    <w:rsid w:val="003B4D48"/>
    <w:rsid w:val="003B5002"/>
    <w:rsid w:val="003B53A3"/>
    <w:rsid w:val="003B53EF"/>
    <w:rsid w:val="003B5622"/>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15BB"/>
    <w:rsid w:val="003C1C36"/>
    <w:rsid w:val="003C20A5"/>
    <w:rsid w:val="003C2180"/>
    <w:rsid w:val="003C249F"/>
    <w:rsid w:val="003C2792"/>
    <w:rsid w:val="003C28D3"/>
    <w:rsid w:val="003C28EE"/>
    <w:rsid w:val="003C2C35"/>
    <w:rsid w:val="003C2CAE"/>
    <w:rsid w:val="003C34F0"/>
    <w:rsid w:val="003C371B"/>
    <w:rsid w:val="003C42C7"/>
    <w:rsid w:val="003C4532"/>
    <w:rsid w:val="003C4533"/>
    <w:rsid w:val="003C509B"/>
    <w:rsid w:val="003C543F"/>
    <w:rsid w:val="003C594A"/>
    <w:rsid w:val="003C605C"/>
    <w:rsid w:val="003C616C"/>
    <w:rsid w:val="003C618F"/>
    <w:rsid w:val="003C630F"/>
    <w:rsid w:val="003C64E8"/>
    <w:rsid w:val="003C6630"/>
    <w:rsid w:val="003C7796"/>
    <w:rsid w:val="003C7A07"/>
    <w:rsid w:val="003C7E7C"/>
    <w:rsid w:val="003D021D"/>
    <w:rsid w:val="003D0304"/>
    <w:rsid w:val="003D04E2"/>
    <w:rsid w:val="003D0CCD"/>
    <w:rsid w:val="003D0E58"/>
    <w:rsid w:val="003D1076"/>
    <w:rsid w:val="003D144E"/>
    <w:rsid w:val="003D14C4"/>
    <w:rsid w:val="003D1E51"/>
    <w:rsid w:val="003D28B1"/>
    <w:rsid w:val="003D3003"/>
    <w:rsid w:val="003D3035"/>
    <w:rsid w:val="003D30F5"/>
    <w:rsid w:val="003D34E9"/>
    <w:rsid w:val="003D3618"/>
    <w:rsid w:val="003D38C8"/>
    <w:rsid w:val="003D3A07"/>
    <w:rsid w:val="003D402B"/>
    <w:rsid w:val="003D4118"/>
    <w:rsid w:val="003D41A6"/>
    <w:rsid w:val="003D49DA"/>
    <w:rsid w:val="003D4F95"/>
    <w:rsid w:val="003D5092"/>
    <w:rsid w:val="003D5630"/>
    <w:rsid w:val="003D58CF"/>
    <w:rsid w:val="003D5C77"/>
    <w:rsid w:val="003D5E44"/>
    <w:rsid w:val="003D6008"/>
    <w:rsid w:val="003D662B"/>
    <w:rsid w:val="003D6812"/>
    <w:rsid w:val="003D692C"/>
    <w:rsid w:val="003D6E6B"/>
    <w:rsid w:val="003D73D9"/>
    <w:rsid w:val="003D767C"/>
    <w:rsid w:val="003D774E"/>
    <w:rsid w:val="003D782D"/>
    <w:rsid w:val="003D79EA"/>
    <w:rsid w:val="003E031F"/>
    <w:rsid w:val="003E065B"/>
    <w:rsid w:val="003E0F5A"/>
    <w:rsid w:val="003E17F9"/>
    <w:rsid w:val="003E2396"/>
    <w:rsid w:val="003E2A36"/>
    <w:rsid w:val="003E3652"/>
    <w:rsid w:val="003E389D"/>
    <w:rsid w:val="003E3F38"/>
    <w:rsid w:val="003E42DD"/>
    <w:rsid w:val="003E4580"/>
    <w:rsid w:val="003E4C6F"/>
    <w:rsid w:val="003E521B"/>
    <w:rsid w:val="003E5428"/>
    <w:rsid w:val="003E5AD0"/>
    <w:rsid w:val="003E5B0C"/>
    <w:rsid w:val="003E5B29"/>
    <w:rsid w:val="003E5DA4"/>
    <w:rsid w:val="003E5E46"/>
    <w:rsid w:val="003E6282"/>
    <w:rsid w:val="003E6B45"/>
    <w:rsid w:val="003E6D71"/>
    <w:rsid w:val="003E6F97"/>
    <w:rsid w:val="003E7412"/>
    <w:rsid w:val="003E77A8"/>
    <w:rsid w:val="003F008D"/>
    <w:rsid w:val="003F020E"/>
    <w:rsid w:val="003F12DE"/>
    <w:rsid w:val="003F1329"/>
    <w:rsid w:val="003F1447"/>
    <w:rsid w:val="003F164B"/>
    <w:rsid w:val="003F19D3"/>
    <w:rsid w:val="003F1A7F"/>
    <w:rsid w:val="003F2433"/>
    <w:rsid w:val="003F27F2"/>
    <w:rsid w:val="003F29CC"/>
    <w:rsid w:val="003F2E00"/>
    <w:rsid w:val="003F2FF7"/>
    <w:rsid w:val="003F3B26"/>
    <w:rsid w:val="003F3C39"/>
    <w:rsid w:val="003F3EB7"/>
    <w:rsid w:val="003F43D8"/>
    <w:rsid w:val="003F448D"/>
    <w:rsid w:val="003F45C9"/>
    <w:rsid w:val="003F5869"/>
    <w:rsid w:val="003F5D59"/>
    <w:rsid w:val="003F5F83"/>
    <w:rsid w:val="003F636B"/>
    <w:rsid w:val="003F6DE3"/>
    <w:rsid w:val="003F6E9F"/>
    <w:rsid w:val="003F702F"/>
    <w:rsid w:val="003F762A"/>
    <w:rsid w:val="003F782F"/>
    <w:rsid w:val="003F79B0"/>
    <w:rsid w:val="003F7CBB"/>
    <w:rsid w:val="0040005D"/>
    <w:rsid w:val="004003EC"/>
    <w:rsid w:val="0040053A"/>
    <w:rsid w:val="00400CFF"/>
    <w:rsid w:val="00400E8E"/>
    <w:rsid w:val="004011F6"/>
    <w:rsid w:val="00401281"/>
    <w:rsid w:val="004012B8"/>
    <w:rsid w:val="004012EE"/>
    <w:rsid w:val="004014A8"/>
    <w:rsid w:val="0040195F"/>
    <w:rsid w:val="00401AC2"/>
    <w:rsid w:val="00401B78"/>
    <w:rsid w:val="00401CC9"/>
    <w:rsid w:val="00401DD6"/>
    <w:rsid w:val="00402045"/>
    <w:rsid w:val="004020B8"/>
    <w:rsid w:val="00402838"/>
    <w:rsid w:val="00402C50"/>
    <w:rsid w:val="0040343F"/>
    <w:rsid w:val="00403868"/>
    <w:rsid w:val="00403985"/>
    <w:rsid w:val="00403C11"/>
    <w:rsid w:val="0040439D"/>
    <w:rsid w:val="004054C9"/>
    <w:rsid w:val="0040560D"/>
    <w:rsid w:val="00405678"/>
    <w:rsid w:val="00405A85"/>
    <w:rsid w:val="00405F8F"/>
    <w:rsid w:val="00406011"/>
    <w:rsid w:val="004061BB"/>
    <w:rsid w:val="004063B9"/>
    <w:rsid w:val="004065B4"/>
    <w:rsid w:val="00406E44"/>
    <w:rsid w:val="00406ED1"/>
    <w:rsid w:val="00406ED2"/>
    <w:rsid w:val="00406F9B"/>
    <w:rsid w:val="0040783F"/>
    <w:rsid w:val="00407A8E"/>
    <w:rsid w:val="00410094"/>
    <w:rsid w:val="004100F6"/>
    <w:rsid w:val="00410737"/>
    <w:rsid w:val="00410F4D"/>
    <w:rsid w:val="00411032"/>
    <w:rsid w:val="0041197A"/>
    <w:rsid w:val="00411AA2"/>
    <w:rsid w:val="00411DAE"/>
    <w:rsid w:val="00411E0F"/>
    <w:rsid w:val="00411E32"/>
    <w:rsid w:val="00412590"/>
    <w:rsid w:val="0041276E"/>
    <w:rsid w:val="00412772"/>
    <w:rsid w:val="00412895"/>
    <w:rsid w:val="00412A9A"/>
    <w:rsid w:val="00412B6E"/>
    <w:rsid w:val="00412E7E"/>
    <w:rsid w:val="00412F13"/>
    <w:rsid w:val="0041316B"/>
    <w:rsid w:val="004132D7"/>
    <w:rsid w:val="00413986"/>
    <w:rsid w:val="00414292"/>
    <w:rsid w:val="004142F4"/>
    <w:rsid w:val="0041457D"/>
    <w:rsid w:val="004145D1"/>
    <w:rsid w:val="00414939"/>
    <w:rsid w:val="00414B3F"/>
    <w:rsid w:val="004157A4"/>
    <w:rsid w:val="00415A59"/>
    <w:rsid w:val="0041609E"/>
    <w:rsid w:val="00416877"/>
    <w:rsid w:val="00416BAD"/>
    <w:rsid w:val="00416C24"/>
    <w:rsid w:val="00416CC6"/>
    <w:rsid w:val="00416EEB"/>
    <w:rsid w:val="00417446"/>
    <w:rsid w:val="0041744A"/>
    <w:rsid w:val="00417524"/>
    <w:rsid w:val="004175BD"/>
    <w:rsid w:val="004176AD"/>
    <w:rsid w:val="004176FB"/>
    <w:rsid w:val="004176FF"/>
    <w:rsid w:val="00417BD8"/>
    <w:rsid w:val="00417C95"/>
    <w:rsid w:val="00420139"/>
    <w:rsid w:val="00420786"/>
    <w:rsid w:val="004207A1"/>
    <w:rsid w:val="00420A9A"/>
    <w:rsid w:val="00420B61"/>
    <w:rsid w:val="00420FB4"/>
    <w:rsid w:val="004210C1"/>
    <w:rsid w:val="0042110F"/>
    <w:rsid w:val="004211E8"/>
    <w:rsid w:val="0042138F"/>
    <w:rsid w:val="00421523"/>
    <w:rsid w:val="00421542"/>
    <w:rsid w:val="00421608"/>
    <w:rsid w:val="00421778"/>
    <w:rsid w:val="0042177D"/>
    <w:rsid w:val="00421859"/>
    <w:rsid w:val="004219BA"/>
    <w:rsid w:val="00421FEE"/>
    <w:rsid w:val="00422353"/>
    <w:rsid w:val="004224D6"/>
    <w:rsid w:val="00422886"/>
    <w:rsid w:val="0042293D"/>
    <w:rsid w:val="00422BBE"/>
    <w:rsid w:val="00422DA2"/>
    <w:rsid w:val="00423108"/>
    <w:rsid w:val="004231E8"/>
    <w:rsid w:val="004234F9"/>
    <w:rsid w:val="00423DDB"/>
    <w:rsid w:val="004241D0"/>
    <w:rsid w:val="0042457E"/>
    <w:rsid w:val="004247C2"/>
    <w:rsid w:val="00424CB3"/>
    <w:rsid w:val="00424F22"/>
    <w:rsid w:val="00424FA7"/>
    <w:rsid w:val="004255B8"/>
    <w:rsid w:val="004257BB"/>
    <w:rsid w:val="00425899"/>
    <w:rsid w:val="004258E9"/>
    <w:rsid w:val="004259E2"/>
    <w:rsid w:val="00425AFA"/>
    <w:rsid w:val="00425B38"/>
    <w:rsid w:val="00425E33"/>
    <w:rsid w:val="0042606C"/>
    <w:rsid w:val="00426179"/>
    <w:rsid w:val="00426580"/>
    <w:rsid w:val="00426611"/>
    <w:rsid w:val="00426884"/>
    <w:rsid w:val="00426DA6"/>
    <w:rsid w:val="0042732D"/>
    <w:rsid w:val="004276EE"/>
    <w:rsid w:val="004276F1"/>
    <w:rsid w:val="00427AAD"/>
    <w:rsid w:val="00427DEA"/>
    <w:rsid w:val="0043062F"/>
    <w:rsid w:val="00430768"/>
    <w:rsid w:val="00430D56"/>
    <w:rsid w:val="00430ECB"/>
    <w:rsid w:val="0043119A"/>
    <w:rsid w:val="004314D8"/>
    <w:rsid w:val="00431684"/>
    <w:rsid w:val="00431976"/>
    <w:rsid w:val="004320BE"/>
    <w:rsid w:val="00432110"/>
    <w:rsid w:val="00432A2F"/>
    <w:rsid w:val="00432F43"/>
    <w:rsid w:val="00433134"/>
    <w:rsid w:val="00433142"/>
    <w:rsid w:val="0043325E"/>
    <w:rsid w:val="00433506"/>
    <w:rsid w:val="004335C2"/>
    <w:rsid w:val="00433730"/>
    <w:rsid w:val="004337F7"/>
    <w:rsid w:val="0043400A"/>
    <w:rsid w:val="00434013"/>
    <w:rsid w:val="00434198"/>
    <w:rsid w:val="00434437"/>
    <w:rsid w:val="00434EE8"/>
    <w:rsid w:val="004353FC"/>
    <w:rsid w:val="00435469"/>
    <w:rsid w:val="0043564D"/>
    <w:rsid w:val="00435652"/>
    <w:rsid w:val="004357B7"/>
    <w:rsid w:val="0043647F"/>
    <w:rsid w:val="00436C31"/>
    <w:rsid w:val="00436E43"/>
    <w:rsid w:val="00436F01"/>
    <w:rsid w:val="00436FF6"/>
    <w:rsid w:val="00437533"/>
    <w:rsid w:val="00437A45"/>
    <w:rsid w:val="00437A4D"/>
    <w:rsid w:val="00437D57"/>
    <w:rsid w:val="004408EC"/>
    <w:rsid w:val="00440FE8"/>
    <w:rsid w:val="00441877"/>
    <w:rsid w:val="004422F9"/>
    <w:rsid w:val="004426C0"/>
    <w:rsid w:val="004427F0"/>
    <w:rsid w:val="004432A0"/>
    <w:rsid w:val="00443423"/>
    <w:rsid w:val="00443FF9"/>
    <w:rsid w:val="0044416F"/>
    <w:rsid w:val="004441ED"/>
    <w:rsid w:val="00444A5D"/>
    <w:rsid w:val="00444B1D"/>
    <w:rsid w:val="00444CEC"/>
    <w:rsid w:val="0044514A"/>
    <w:rsid w:val="004458D9"/>
    <w:rsid w:val="00445BB0"/>
    <w:rsid w:val="00445CD3"/>
    <w:rsid w:val="00445FEA"/>
    <w:rsid w:val="00445FF7"/>
    <w:rsid w:val="00446144"/>
    <w:rsid w:val="0044619E"/>
    <w:rsid w:val="00446467"/>
    <w:rsid w:val="00446754"/>
    <w:rsid w:val="0044675C"/>
    <w:rsid w:val="00446908"/>
    <w:rsid w:val="00446BA5"/>
    <w:rsid w:val="00446D15"/>
    <w:rsid w:val="00446D24"/>
    <w:rsid w:val="00446DAF"/>
    <w:rsid w:val="00446DC4"/>
    <w:rsid w:val="004477A0"/>
    <w:rsid w:val="004478B9"/>
    <w:rsid w:val="00450392"/>
    <w:rsid w:val="00451000"/>
    <w:rsid w:val="0045123F"/>
    <w:rsid w:val="004512ED"/>
    <w:rsid w:val="0045159A"/>
    <w:rsid w:val="00451628"/>
    <w:rsid w:val="0045189D"/>
    <w:rsid w:val="004518DC"/>
    <w:rsid w:val="00451FD0"/>
    <w:rsid w:val="00452253"/>
    <w:rsid w:val="004523DC"/>
    <w:rsid w:val="004524EC"/>
    <w:rsid w:val="00452EF5"/>
    <w:rsid w:val="00453341"/>
    <w:rsid w:val="004536DD"/>
    <w:rsid w:val="00453F99"/>
    <w:rsid w:val="00454106"/>
    <w:rsid w:val="004541B4"/>
    <w:rsid w:val="004541C0"/>
    <w:rsid w:val="004541FB"/>
    <w:rsid w:val="0045454A"/>
    <w:rsid w:val="00454DC1"/>
    <w:rsid w:val="00454FAC"/>
    <w:rsid w:val="00455DCB"/>
    <w:rsid w:val="00455EA2"/>
    <w:rsid w:val="004562F1"/>
    <w:rsid w:val="004567B7"/>
    <w:rsid w:val="00456D76"/>
    <w:rsid w:val="00457152"/>
    <w:rsid w:val="004573BB"/>
    <w:rsid w:val="004576B9"/>
    <w:rsid w:val="004577B8"/>
    <w:rsid w:val="00457AB4"/>
    <w:rsid w:val="00457BC2"/>
    <w:rsid w:val="00457BDA"/>
    <w:rsid w:val="0046037D"/>
    <w:rsid w:val="00460E1E"/>
    <w:rsid w:val="00460FCA"/>
    <w:rsid w:val="00461210"/>
    <w:rsid w:val="00461A04"/>
    <w:rsid w:val="00461E37"/>
    <w:rsid w:val="00462339"/>
    <w:rsid w:val="004626F6"/>
    <w:rsid w:val="00462766"/>
    <w:rsid w:val="00462A6B"/>
    <w:rsid w:val="004630E3"/>
    <w:rsid w:val="004632B6"/>
    <w:rsid w:val="004634D4"/>
    <w:rsid w:val="00463B13"/>
    <w:rsid w:val="004641E6"/>
    <w:rsid w:val="004647D4"/>
    <w:rsid w:val="00464A30"/>
    <w:rsid w:val="00464C0B"/>
    <w:rsid w:val="00464CE3"/>
    <w:rsid w:val="00465408"/>
    <w:rsid w:val="00465C7C"/>
    <w:rsid w:val="00465CA2"/>
    <w:rsid w:val="00465E45"/>
    <w:rsid w:val="00465EB1"/>
    <w:rsid w:val="00465FB1"/>
    <w:rsid w:val="00466292"/>
    <w:rsid w:val="00466649"/>
    <w:rsid w:val="00466C86"/>
    <w:rsid w:val="00467080"/>
    <w:rsid w:val="0046714E"/>
    <w:rsid w:val="00467347"/>
    <w:rsid w:val="004673A9"/>
    <w:rsid w:val="004674D2"/>
    <w:rsid w:val="004676CE"/>
    <w:rsid w:val="00467B2A"/>
    <w:rsid w:val="00467BCD"/>
    <w:rsid w:val="00467E1A"/>
    <w:rsid w:val="00467FA5"/>
    <w:rsid w:val="004701AA"/>
    <w:rsid w:val="00470586"/>
    <w:rsid w:val="004708CA"/>
    <w:rsid w:val="00471BB3"/>
    <w:rsid w:val="00472023"/>
    <w:rsid w:val="004725B5"/>
    <w:rsid w:val="004725FE"/>
    <w:rsid w:val="00472942"/>
    <w:rsid w:val="004733FF"/>
    <w:rsid w:val="00473B00"/>
    <w:rsid w:val="00473D37"/>
    <w:rsid w:val="004742FA"/>
    <w:rsid w:val="00474704"/>
    <w:rsid w:val="00474C9A"/>
    <w:rsid w:val="00474CFF"/>
    <w:rsid w:val="00474F09"/>
    <w:rsid w:val="00475303"/>
    <w:rsid w:val="0047537B"/>
    <w:rsid w:val="00475614"/>
    <w:rsid w:val="00475B38"/>
    <w:rsid w:val="00476137"/>
    <w:rsid w:val="004761B6"/>
    <w:rsid w:val="004762AA"/>
    <w:rsid w:val="004762AB"/>
    <w:rsid w:val="004764C5"/>
    <w:rsid w:val="004764F4"/>
    <w:rsid w:val="00476584"/>
    <w:rsid w:val="0047669A"/>
    <w:rsid w:val="00476FE9"/>
    <w:rsid w:val="004772C9"/>
    <w:rsid w:val="004773AF"/>
    <w:rsid w:val="00477593"/>
    <w:rsid w:val="0047766B"/>
    <w:rsid w:val="004776F3"/>
    <w:rsid w:val="00477712"/>
    <w:rsid w:val="00477883"/>
    <w:rsid w:val="004778B5"/>
    <w:rsid w:val="00477E0F"/>
    <w:rsid w:val="00477F8B"/>
    <w:rsid w:val="00480242"/>
    <w:rsid w:val="0048062E"/>
    <w:rsid w:val="00481046"/>
    <w:rsid w:val="00481645"/>
    <w:rsid w:val="00481D65"/>
    <w:rsid w:val="004823FD"/>
    <w:rsid w:val="00482B4E"/>
    <w:rsid w:val="00482C1D"/>
    <w:rsid w:val="00483261"/>
    <w:rsid w:val="004832C7"/>
    <w:rsid w:val="0048348A"/>
    <w:rsid w:val="0048350F"/>
    <w:rsid w:val="004835CC"/>
    <w:rsid w:val="00484015"/>
    <w:rsid w:val="004843F1"/>
    <w:rsid w:val="00484424"/>
    <w:rsid w:val="00484A7C"/>
    <w:rsid w:val="004854CB"/>
    <w:rsid w:val="0048574F"/>
    <w:rsid w:val="00485E9A"/>
    <w:rsid w:val="00485EB5"/>
    <w:rsid w:val="00485FDC"/>
    <w:rsid w:val="004865FB"/>
    <w:rsid w:val="00486696"/>
    <w:rsid w:val="0048675B"/>
    <w:rsid w:val="00486EAE"/>
    <w:rsid w:val="00486EE8"/>
    <w:rsid w:val="00486F2E"/>
    <w:rsid w:val="00486F84"/>
    <w:rsid w:val="0048710A"/>
    <w:rsid w:val="00487151"/>
    <w:rsid w:val="00487235"/>
    <w:rsid w:val="00487621"/>
    <w:rsid w:val="0048770A"/>
    <w:rsid w:val="00487863"/>
    <w:rsid w:val="00487F2F"/>
    <w:rsid w:val="00490248"/>
    <w:rsid w:val="00490796"/>
    <w:rsid w:val="00490831"/>
    <w:rsid w:val="0049169D"/>
    <w:rsid w:val="004917AB"/>
    <w:rsid w:val="00491A44"/>
    <w:rsid w:val="00491DF0"/>
    <w:rsid w:val="00491E64"/>
    <w:rsid w:val="00492033"/>
    <w:rsid w:val="0049228E"/>
    <w:rsid w:val="00492D1D"/>
    <w:rsid w:val="00492DF7"/>
    <w:rsid w:val="00492E4E"/>
    <w:rsid w:val="00493180"/>
    <w:rsid w:val="00493239"/>
    <w:rsid w:val="00493584"/>
    <w:rsid w:val="00493C49"/>
    <w:rsid w:val="00493D8D"/>
    <w:rsid w:val="00493F9C"/>
    <w:rsid w:val="004946A5"/>
    <w:rsid w:val="00494910"/>
    <w:rsid w:val="00494C96"/>
    <w:rsid w:val="00495234"/>
    <w:rsid w:val="004956D5"/>
    <w:rsid w:val="00495A2F"/>
    <w:rsid w:val="00495CDC"/>
    <w:rsid w:val="00495DAD"/>
    <w:rsid w:val="0049603D"/>
    <w:rsid w:val="004961AB"/>
    <w:rsid w:val="004964A1"/>
    <w:rsid w:val="0049663C"/>
    <w:rsid w:val="004966EA"/>
    <w:rsid w:val="004968AC"/>
    <w:rsid w:val="00496B42"/>
    <w:rsid w:val="00496FF0"/>
    <w:rsid w:val="00497194"/>
    <w:rsid w:val="0049793B"/>
    <w:rsid w:val="00497B3E"/>
    <w:rsid w:val="004A0080"/>
    <w:rsid w:val="004A083E"/>
    <w:rsid w:val="004A0E5E"/>
    <w:rsid w:val="004A1073"/>
    <w:rsid w:val="004A1130"/>
    <w:rsid w:val="004A1B60"/>
    <w:rsid w:val="004A2081"/>
    <w:rsid w:val="004A25B6"/>
    <w:rsid w:val="004A2685"/>
    <w:rsid w:val="004A26EF"/>
    <w:rsid w:val="004A2A38"/>
    <w:rsid w:val="004A2A64"/>
    <w:rsid w:val="004A31BA"/>
    <w:rsid w:val="004A32EB"/>
    <w:rsid w:val="004A33E9"/>
    <w:rsid w:val="004A4185"/>
    <w:rsid w:val="004A42AD"/>
    <w:rsid w:val="004A4842"/>
    <w:rsid w:val="004A4BC3"/>
    <w:rsid w:val="004A4C73"/>
    <w:rsid w:val="004A506A"/>
    <w:rsid w:val="004A56DB"/>
    <w:rsid w:val="004A5EB9"/>
    <w:rsid w:val="004A64E1"/>
    <w:rsid w:val="004A67FF"/>
    <w:rsid w:val="004A6EBC"/>
    <w:rsid w:val="004A7076"/>
    <w:rsid w:val="004A7220"/>
    <w:rsid w:val="004A7568"/>
    <w:rsid w:val="004A7604"/>
    <w:rsid w:val="004A7854"/>
    <w:rsid w:val="004B0582"/>
    <w:rsid w:val="004B1085"/>
    <w:rsid w:val="004B1312"/>
    <w:rsid w:val="004B1A06"/>
    <w:rsid w:val="004B1CDA"/>
    <w:rsid w:val="004B1F73"/>
    <w:rsid w:val="004B21AA"/>
    <w:rsid w:val="004B2C9E"/>
    <w:rsid w:val="004B2CE0"/>
    <w:rsid w:val="004B3259"/>
    <w:rsid w:val="004B37EF"/>
    <w:rsid w:val="004B38D8"/>
    <w:rsid w:val="004B3F34"/>
    <w:rsid w:val="004B475A"/>
    <w:rsid w:val="004B47C7"/>
    <w:rsid w:val="004B529D"/>
    <w:rsid w:val="004B5EFA"/>
    <w:rsid w:val="004B6209"/>
    <w:rsid w:val="004B70E2"/>
    <w:rsid w:val="004B72F2"/>
    <w:rsid w:val="004B74FF"/>
    <w:rsid w:val="004B75F7"/>
    <w:rsid w:val="004B76E7"/>
    <w:rsid w:val="004B7DFD"/>
    <w:rsid w:val="004B7E88"/>
    <w:rsid w:val="004B7FED"/>
    <w:rsid w:val="004C0286"/>
    <w:rsid w:val="004C0BD8"/>
    <w:rsid w:val="004C0DC5"/>
    <w:rsid w:val="004C1394"/>
    <w:rsid w:val="004C1543"/>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F58"/>
    <w:rsid w:val="004C5470"/>
    <w:rsid w:val="004C58B1"/>
    <w:rsid w:val="004C58B7"/>
    <w:rsid w:val="004C5E0E"/>
    <w:rsid w:val="004C61EA"/>
    <w:rsid w:val="004C6DCF"/>
    <w:rsid w:val="004C7072"/>
    <w:rsid w:val="004C7101"/>
    <w:rsid w:val="004C795A"/>
    <w:rsid w:val="004C7A23"/>
    <w:rsid w:val="004D006C"/>
    <w:rsid w:val="004D0803"/>
    <w:rsid w:val="004D0A0D"/>
    <w:rsid w:val="004D1208"/>
    <w:rsid w:val="004D13F2"/>
    <w:rsid w:val="004D1C2B"/>
    <w:rsid w:val="004D1D91"/>
    <w:rsid w:val="004D1FF7"/>
    <w:rsid w:val="004D2744"/>
    <w:rsid w:val="004D28E9"/>
    <w:rsid w:val="004D2B4A"/>
    <w:rsid w:val="004D2D3E"/>
    <w:rsid w:val="004D2E15"/>
    <w:rsid w:val="004D4015"/>
    <w:rsid w:val="004D4619"/>
    <w:rsid w:val="004D4877"/>
    <w:rsid w:val="004D5345"/>
    <w:rsid w:val="004D5C84"/>
    <w:rsid w:val="004D6174"/>
    <w:rsid w:val="004D6321"/>
    <w:rsid w:val="004D638E"/>
    <w:rsid w:val="004D6865"/>
    <w:rsid w:val="004D6B47"/>
    <w:rsid w:val="004D70E2"/>
    <w:rsid w:val="004D757A"/>
    <w:rsid w:val="004E0297"/>
    <w:rsid w:val="004E043E"/>
    <w:rsid w:val="004E0547"/>
    <w:rsid w:val="004E0718"/>
    <w:rsid w:val="004E0A58"/>
    <w:rsid w:val="004E0AF1"/>
    <w:rsid w:val="004E13B7"/>
    <w:rsid w:val="004E14CE"/>
    <w:rsid w:val="004E15A3"/>
    <w:rsid w:val="004E1991"/>
    <w:rsid w:val="004E20A3"/>
    <w:rsid w:val="004E21B7"/>
    <w:rsid w:val="004E2719"/>
    <w:rsid w:val="004E2C82"/>
    <w:rsid w:val="004E2CAA"/>
    <w:rsid w:val="004E2D05"/>
    <w:rsid w:val="004E2EAC"/>
    <w:rsid w:val="004E3B01"/>
    <w:rsid w:val="004E3B24"/>
    <w:rsid w:val="004E3E10"/>
    <w:rsid w:val="004E48FC"/>
    <w:rsid w:val="004E4AFC"/>
    <w:rsid w:val="004E4EFF"/>
    <w:rsid w:val="004E52D3"/>
    <w:rsid w:val="004E555F"/>
    <w:rsid w:val="004E5E6A"/>
    <w:rsid w:val="004E6272"/>
    <w:rsid w:val="004E6820"/>
    <w:rsid w:val="004E69AE"/>
    <w:rsid w:val="004E6C3B"/>
    <w:rsid w:val="004E7079"/>
    <w:rsid w:val="004E7789"/>
    <w:rsid w:val="004E7916"/>
    <w:rsid w:val="004E7ECD"/>
    <w:rsid w:val="004F0022"/>
    <w:rsid w:val="004F015E"/>
    <w:rsid w:val="004F0318"/>
    <w:rsid w:val="004F0DB4"/>
    <w:rsid w:val="004F0E58"/>
    <w:rsid w:val="004F18C5"/>
    <w:rsid w:val="004F1D7D"/>
    <w:rsid w:val="004F1E75"/>
    <w:rsid w:val="004F1F16"/>
    <w:rsid w:val="004F2C55"/>
    <w:rsid w:val="004F3191"/>
    <w:rsid w:val="004F31CA"/>
    <w:rsid w:val="004F33AA"/>
    <w:rsid w:val="004F359C"/>
    <w:rsid w:val="004F3F01"/>
    <w:rsid w:val="004F43EA"/>
    <w:rsid w:val="004F46FE"/>
    <w:rsid w:val="004F5460"/>
    <w:rsid w:val="004F5835"/>
    <w:rsid w:val="004F5F2B"/>
    <w:rsid w:val="004F6262"/>
    <w:rsid w:val="004F6564"/>
    <w:rsid w:val="004F6DAF"/>
    <w:rsid w:val="004F73A9"/>
    <w:rsid w:val="004F7429"/>
    <w:rsid w:val="004F75CE"/>
    <w:rsid w:val="004F7B4B"/>
    <w:rsid w:val="004F7EFB"/>
    <w:rsid w:val="004F7FF4"/>
    <w:rsid w:val="005000CF"/>
    <w:rsid w:val="0050043C"/>
    <w:rsid w:val="005004F9"/>
    <w:rsid w:val="00500537"/>
    <w:rsid w:val="00500684"/>
    <w:rsid w:val="005007D5"/>
    <w:rsid w:val="0050086B"/>
    <w:rsid w:val="00500890"/>
    <w:rsid w:val="0050146A"/>
    <w:rsid w:val="00501857"/>
    <w:rsid w:val="005019AD"/>
    <w:rsid w:val="00501CBA"/>
    <w:rsid w:val="005021E2"/>
    <w:rsid w:val="00502A5B"/>
    <w:rsid w:val="00502A8B"/>
    <w:rsid w:val="00502E7C"/>
    <w:rsid w:val="00502F6A"/>
    <w:rsid w:val="005039D8"/>
    <w:rsid w:val="00503D8E"/>
    <w:rsid w:val="00503EF6"/>
    <w:rsid w:val="00504BC1"/>
    <w:rsid w:val="00505035"/>
    <w:rsid w:val="005054D9"/>
    <w:rsid w:val="005057F7"/>
    <w:rsid w:val="0050588B"/>
    <w:rsid w:val="00505CF8"/>
    <w:rsid w:val="00506238"/>
    <w:rsid w:val="0050624C"/>
    <w:rsid w:val="005063B0"/>
    <w:rsid w:val="00506692"/>
    <w:rsid w:val="00507298"/>
    <w:rsid w:val="00507713"/>
    <w:rsid w:val="00507DC3"/>
    <w:rsid w:val="00507E70"/>
    <w:rsid w:val="005101C8"/>
    <w:rsid w:val="00510975"/>
    <w:rsid w:val="00510AFC"/>
    <w:rsid w:val="00511079"/>
    <w:rsid w:val="00511353"/>
    <w:rsid w:val="0051175A"/>
    <w:rsid w:val="00511922"/>
    <w:rsid w:val="00511C4B"/>
    <w:rsid w:val="00512352"/>
    <w:rsid w:val="00512676"/>
    <w:rsid w:val="00512D17"/>
    <w:rsid w:val="0051330B"/>
    <w:rsid w:val="0051334A"/>
    <w:rsid w:val="005133A5"/>
    <w:rsid w:val="00513F7D"/>
    <w:rsid w:val="005141A4"/>
    <w:rsid w:val="0051423C"/>
    <w:rsid w:val="00514805"/>
    <w:rsid w:val="00514815"/>
    <w:rsid w:val="005150F6"/>
    <w:rsid w:val="0051514C"/>
    <w:rsid w:val="00515349"/>
    <w:rsid w:val="00515422"/>
    <w:rsid w:val="00515519"/>
    <w:rsid w:val="00515A2A"/>
    <w:rsid w:val="00516009"/>
    <w:rsid w:val="005163B4"/>
    <w:rsid w:val="00516666"/>
    <w:rsid w:val="00516B09"/>
    <w:rsid w:val="00516D12"/>
    <w:rsid w:val="00516EFC"/>
    <w:rsid w:val="00516FD9"/>
    <w:rsid w:val="00517352"/>
    <w:rsid w:val="00517C73"/>
    <w:rsid w:val="00517E6B"/>
    <w:rsid w:val="005203F5"/>
    <w:rsid w:val="005205EA"/>
    <w:rsid w:val="0052093C"/>
    <w:rsid w:val="00520B9F"/>
    <w:rsid w:val="0052113F"/>
    <w:rsid w:val="005217B5"/>
    <w:rsid w:val="00522140"/>
    <w:rsid w:val="0052232F"/>
    <w:rsid w:val="00522657"/>
    <w:rsid w:val="00522672"/>
    <w:rsid w:val="0052270A"/>
    <w:rsid w:val="00522A56"/>
    <w:rsid w:val="00522FAD"/>
    <w:rsid w:val="00523091"/>
    <w:rsid w:val="005234B6"/>
    <w:rsid w:val="00523553"/>
    <w:rsid w:val="0052369E"/>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62C7"/>
    <w:rsid w:val="005265A7"/>
    <w:rsid w:val="00526BD8"/>
    <w:rsid w:val="00526F95"/>
    <w:rsid w:val="005276BC"/>
    <w:rsid w:val="0052793F"/>
    <w:rsid w:val="00527E6D"/>
    <w:rsid w:val="00530309"/>
    <w:rsid w:val="005304C7"/>
    <w:rsid w:val="00530FFF"/>
    <w:rsid w:val="005311B2"/>
    <w:rsid w:val="005312A1"/>
    <w:rsid w:val="00531AD1"/>
    <w:rsid w:val="00531DD5"/>
    <w:rsid w:val="0053236D"/>
    <w:rsid w:val="005325DF"/>
    <w:rsid w:val="00532671"/>
    <w:rsid w:val="00532ADE"/>
    <w:rsid w:val="00532AE2"/>
    <w:rsid w:val="00532D0D"/>
    <w:rsid w:val="00533529"/>
    <w:rsid w:val="005336BA"/>
    <w:rsid w:val="00533A90"/>
    <w:rsid w:val="00533B3B"/>
    <w:rsid w:val="00533E8B"/>
    <w:rsid w:val="00533F54"/>
    <w:rsid w:val="0053421D"/>
    <w:rsid w:val="005346A5"/>
    <w:rsid w:val="00535084"/>
    <w:rsid w:val="0053520C"/>
    <w:rsid w:val="005355B2"/>
    <w:rsid w:val="00535C4A"/>
    <w:rsid w:val="005364EE"/>
    <w:rsid w:val="00536A30"/>
    <w:rsid w:val="00536B4D"/>
    <w:rsid w:val="005377D0"/>
    <w:rsid w:val="00537A3D"/>
    <w:rsid w:val="00537ACE"/>
    <w:rsid w:val="00537CD7"/>
    <w:rsid w:val="00537F43"/>
    <w:rsid w:val="005403F9"/>
    <w:rsid w:val="00540809"/>
    <w:rsid w:val="00540B4E"/>
    <w:rsid w:val="00540EDC"/>
    <w:rsid w:val="005412E8"/>
    <w:rsid w:val="00541837"/>
    <w:rsid w:val="00541A1B"/>
    <w:rsid w:val="00541A68"/>
    <w:rsid w:val="00541E3F"/>
    <w:rsid w:val="00541E64"/>
    <w:rsid w:val="00541EB5"/>
    <w:rsid w:val="00542447"/>
    <w:rsid w:val="00542539"/>
    <w:rsid w:val="00542663"/>
    <w:rsid w:val="00542B78"/>
    <w:rsid w:val="0054309C"/>
    <w:rsid w:val="00543333"/>
    <w:rsid w:val="0054348F"/>
    <w:rsid w:val="00543545"/>
    <w:rsid w:val="00543782"/>
    <w:rsid w:val="00543A74"/>
    <w:rsid w:val="00543AE3"/>
    <w:rsid w:val="00543B40"/>
    <w:rsid w:val="00543EA9"/>
    <w:rsid w:val="00543FA4"/>
    <w:rsid w:val="005443D2"/>
    <w:rsid w:val="005446FB"/>
    <w:rsid w:val="005448DA"/>
    <w:rsid w:val="00544AD3"/>
    <w:rsid w:val="00545286"/>
    <w:rsid w:val="00545402"/>
    <w:rsid w:val="00545CA7"/>
    <w:rsid w:val="00545D2D"/>
    <w:rsid w:val="00546419"/>
    <w:rsid w:val="0054648D"/>
    <w:rsid w:val="005464A6"/>
    <w:rsid w:val="005469C3"/>
    <w:rsid w:val="0054702C"/>
    <w:rsid w:val="0054726D"/>
    <w:rsid w:val="0054750F"/>
    <w:rsid w:val="005475D7"/>
    <w:rsid w:val="0054774B"/>
    <w:rsid w:val="00547A84"/>
    <w:rsid w:val="00547FA1"/>
    <w:rsid w:val="00550587"/>
    <w:rsid w:val="00550C21"/>
    <w:rsid w:val="00550D56"/>
    <w:rsid w:val="0055120C"/>
    <w:rsid w:val="00551303"/>
    <w:rsid w:val="0055140D"/>
    <w:rsid w:val="0055176C"/>
    <w:rsid w:val="00551897"/>
    <w:rsid w:val="005518FB"/>
    <w:rsid w:val="0055195C"/>
    <w:rsid w:val="005519D5"/>
    <w:rsid w:val="005526A0"/>
    <w:rsid w:val="00552A89"/>
    <w:rsid w:val="00552D7C"/>
    <w:rsid w:val="005532DD"/>
    <w:rsid w:val="00553448"/>
    <w:rsid w:val="00553E6C"/>
    <w:rsid w:val="00554B82"/>
    <w:rsid w:val="00555180"/>
    <w:rsid w:val="00555746"/>
    <w:rsid w:val="00555C32"/>
    <w:rsid w:val="00555E7F"/>
    <w:rsid w:val="0055610A"/>
    <w:rsid w:val="005561EB"/>
    <w:rsid w:val="005569D8"/>
    <w:rsid w:val="00556AA8"/>
    <w:rsid w:val="00556BE7"/>
    <w:rsid w:val="00556C66"/>
    <w:rsid w:val="00556C88"/>
    <w:rsid w:val="00557A88"/>
    <w:rsid w:val="00557C19"/>
    <w:rsid w:val="0056144B"/>
    <w:rsid w:val="00561451"/>
    <w:rsid w:val="00561528"/>
    <w:rsid w:val="0056162A"/>
    <w:rsid w:val="005617FA"/>
    <w:rsid w:val="00561812"/>
    <w:rsid w:val="005619C5"/>
    <w:rsid w:val="00561C04"/>
    <w:rsid w:val="00561D0A"/>
    <w:rsid w:val="005623AE"/>
    <w:rsid w:val="00562675"/>
    <w:rsid w:val="00562B4D"/>
    <w:rsid w:val="00562DF2"/>
    <w:rsid w:val="005631EC"/>
    <w:rsid w:val="00563268"/>
    <w:rsid w:val="005633B0"/>
    <w:rsid w:val="00563564"/>
    <w:rsid w:val="005636A6"/>
    <w:rsid w:val="00563831"/>
    <w:rsid w:val="00563CC2"/>
    <w:rsid w:val="00564C60"/>
    <w:rsid w:val="00564C76"/>
    <w:rsid w:val="00565157"/>
    <w:rsid w:val="00565164"/>
    <w:rsid w:val="005653C7"/>
    <w:rsid w:val="00565408"/>
    <w:rsid w:val="00565489"/>
    <w:rsid w:val="00565A85"/>
    <w:rsid w:val="00565B34"/>
    <w:rsid w:val="00565B86"/>
    <w:rsid w:val="00565C99"/>
    <w:rsid w:val="0056607C"/>
    <w:rsid w:val="00566182"/>
    <w:rsid w:val="0056618D"/>
    <w:rsid w:val="00566874"/>
    <w:rsid w:val="00566C3B"/>
    <w:rsid w:val="00567068"/>
    <w:rsid w:val="0056712A"/>
    <w:rsid w:val="005673D5"/>
    <w:rsid w:val="0056772B"/>
    <w:rsid w:val="005678BC"/>
    <w:rsid w:val="00567A93"/>
    <w:rsid w:val="00567A9D"/>
    <w:rsid w:val="00567DAD"/>
    <w:rsid w:val="00570262"/>
    <w:rsid w:val="005703A5"/>
    <w:rsid w:val="005705FC"/>
    <w:rsid w:val="00570C33"/>
    <w:rsid w:val="005712F5"/>
    <w:rsid w:val="00571734"/>
    <w:rsid w:val="00572393"/>
    <w:rsid w:val="0057285C"/>
    <w:rsid w:val="00573489"/>
    <w:rsid w:val="005736BC"/>
    <w:rsid w:val="005736EA"/>
    <w:rsid w:val="005737AD"/>
    <w:rsid w:val="00573A93"/>
    <w:rsid w:val="00573C7E"/>
    <w:rsid w:val="00573F84"/>
    <w:rsid w:val="00574300"/>
    <w:rsid w:val="0057448F"/>
    <w:rsid w:val="00574943"/>
    <w:rsid w:val="00574B36"/>
    <w:rsid w:val="00574FBA"/>
    <w:rsid w:val="005752D2"/>
    <w:rsid w:val="0057546E"/>
    <w:rsid w:val="00575877"/>
    <w:rsid w:val="0057596A"/>
    <w:rsid w:val="00575CAA"/>
    <w:rsid w:val="00575E2E"/>
    <w:rsid w:val="00575E58"/>
    <w:rsid w:val="005760BA"/>
    <w:rsid w:val="0057667E"/>
    <w:rsid w:val="0057670D"/>
    <w:rsid w:val="005769C8"/>
    <w:rsid w:val="00576D5B"/>
    <w:rsid w:val="00577530"/>
    <w:rsid w:val="00577760"/>
    <w:rsid w:val="00577F4E"/>
    <w:rsid w:val="00580291"/>
    <w:rsid w:val="00580459"/>
    <w:rsid w:val="00580569"/>
    <w:rsid w:val="00580E26"/>
    <w:rsid w:val="005815FD"/>
    <w:rsid w:val="005818F0"/>
    <w:rsid w:val="00581E43"/>
    <w:rsid w:val="005820C2"/>
    <w:rsid w:val="0058239E"/>
    <w:rsid w:val="0058242B"/>
    <w:rsid w:val="00583325"/>
    <w:rsid w:val="00583631"/>
    <w:rsid w:val="00583871"/>
    <w:rsid w:val="00583C95"/>
    <w:rsid w:val="0058496C"/>
    <w:rsid w:val="00584B31"/>
    <w:rsid w:val="005851A1"/>
    <w:rsid w:val="00585BDC"/>
    <w:rsid w:val="00585C54"/>
    <w:rsid w:val="00585DA4"/>
    <w:rsid w:val="005866AE"/>
    <w:rsid w:val="00586C06"/>
    <w:rsid w:val="00587209"/>
    <w:rsid w:val="00587583"/>
    <w:rsid w:val="005876A4"/>
    <w:rsid w:val="005879DF"/>
    <w:rsid w:val="00587BBB"/>
    <w:rsid w:val="00587C8C"/>
    <w:rsid w:val="00587DBA"/>
    <w:rsid w:val="00587DD2"/>
    <w:rsid w:val="005903B1"/>
    <w:rsid w:val="00590503"/>
    <w:rsid w:val="00590692"/>
    <w:rsid w:val="00590697"/>
    <w:rsid w:val="0059074C"/>
    <w:rsid w:val="0059074F"/>
    <w:rsid w:val="005910FF"/>
    <w:rsid w:val="00591769"/>
    <w:rsid w:val="0059179B"/>
    <w:rsid w:val="00591BE0"/>
    <w:rsid w:val="00591EA3"/>
    <w:rsid w:val="00592104"/>
    <w:rsid w:val="0059264B"/>
    <w:rsid w:val="00592A63"/>
    <w:rsid w:val="00592BF4"/>
    <w:rsid w:val="00592E78"/>
    <w:rsid w:val="00592EB2"/>
    <w:rsid w:val="00593134"/>
    <w:rsid w:val="005933D0"/>
    <w:rsid w:val="00593452"/>
    <w:rsid w:val="00593766"/>
    <w:rsid w:val="00593AC3"/>
    <w:rsid w:val="00593D37"/>
    <w:rsid w:val="00594386"/>
    <w:rsid w:val="005943DE"/>
    <w:rsid w:val="00594BAD"/>
    <w:rsid w:val="00594EEE"/>
    <w:rsid w:val="0059535D"/>
    <w:rsid w:val="00595659"/>
    <w:rsid w:val="005958B7"/>
    <w:rsid w:val="00595AD2"/>
    <w:rsid w:val="0059667F"/>
    <w:rsid w:val="005969BC"/>
    <w:rsid w:val="0059725F"/>
    <w:rsid w:val="005975F5"/>
    <w:rsid w:val="005979F8"/>
    <w:rsid w:val="00597A54"/>
    <w:rsid w:val="00597EBB"/>
    <w:rsid w:val="005A0173"/>
    <w:rsid w:val="005A0739"/>
    <w:rsid w:val="005A0ABF"/>
    <w:rsid w:val="005A129E"/>
    <w:rsid w:val="005A14E1"/>
    <w:rsid w:val="005A17A2"/>
    <w:rsid w:val="005A1A2F"/>
    <w:rsid w:val="005A1C50"/>
    <w:rsid w:val="005A2293"/>
    <w:rsid w:val="005A2421"/>
    <w:rsid w:val="005A252B"/>
    <w:rsid w:val="005A2B74"/>
    <w:rsid w:val="005A3274"/>
    <w:rsid w:val="005A3658"/>
    <w:rsid w:val="005A36A5"/>
    <w:rsid w:val="005A47A1"/>
    <w:rsid w:val="005A48AC"/>
    <w:rsid w:val="005A4932"/>
    <w:rsid w:val="005A4964"/>
    <w:rsid w:val="005A510C"/>
    <w:rsid w:val="005A5208"/>
    <w:rsid w:val="005A54A1"/>
    <w:rsid w:val="005A5891"/>
    <w:rsid w:val="005A58FF"/>
    <w:rsid w:val="005A5FE6"/>
    <w:rsid w:val="005A6290"/>
    <w:rsid w:val="005A6ED4"/>
    <w:rsid w:val="005A70F8"/>
    <w:rsid w:val="005A71BF"/>
    <w:rsid w:val="005A72A6"/>
    <w:rsid w:val="005A7998"/>
    <w:rsid w:val="005A7BA2"/>
    <w:rsid w:val="005A7FB8"/>
    <w:rsid w:val="005B024D"/>
    <w:rsid w:val="005B058D"/>
    <w:rsid w:val="005B05B3"/>
    <w:rsid w:val="005B07A1"/>
    <w:rsid w:val="005B097D"/>
    <w:rsid w:val="005B0EFE"/>
    <w:rsid w:val="005B0F7F"/>
    <w:rsid w:val="005B100E"/>
    <w:rsid w:val="005B160E"/>
    <w:rsid w:val="005B184F"/>
    <w:rsid w:val="005B18B0"/>
    <w:rsid w:val="005B18B2"/>
    <w:rsid w:val="005B2625"/>
    <w:rsid w:val="005B2784"/>
    <w:rsid w:val="005B2CEC"/>
    <w:rsid w:val="005B2F8D"/>
    <w:rsid w:val="005B324E"/>
    <w:rsid w:val="005B361D"/>
    <w:rsid w:val="005B392A"/>
    <w:rsid w:val="005B4058"/>
    <w:rsid w:val="005B44DB"/>
    <w:rsid w:val="005B45BE"/>
    <w:rsid w:val="005B49B0"/>
    <w:rsid w:val="005B4CC4"/>
    <w:rsid w:val="005B4F69"/>
    <w:rsid w:val="005B543D"/>
    <w:rsid w:val="005B5498"/>
    <w:rsid w:val="005B6643"/>
    <w:rsid w:val="005B6C71"/>
    <w:rsid w:val="005B7227"/>
    <w:rsid w:val="005B72DD"/>
    <w:rsid w:val="005B75FE"/>
    <w:rsid w:val="005B77CF"/>
    <w:rsid w:val="005B7987"/>
    <w:rsid w:val="005B79A4"/>
    <w:rsid w:val="005B7F33"/>
    <w:rsid w:val="005C005D"/>
    <w:rsid w:val="005C00F2"/>
    <w:rsid w:val="005C01F7"/>
    <w:rsid w:val="005C04AE"/>
    <w:rsid w:val="005C0787"/>
    <w:rsid w:val="005C0A82"/>
    <w:rsid w:val="005C0FE7"/>
    <w:rsid w:val="005C11C0"/>
    <w:rsid w:val="005C2181"/>
    <w:rsid w:val="005C2509"/>
    <w:rsid w:val="005C2B34"/>
    <w:rsid w:val="005C2D53"/>
    <w:rsid w:val="005C2D68"/>
    <w:rsid w:val="005C33AD"/>
    <w:rsid w:val="005C3600"/>
    <w:rsid w:val="005C384B"/>
    <w:rsid w:val="005C4551"/>
    <w:rsid w:val="005C46D9"/>
    <w:rsid w:val="005C492F"/>
    <w:rsid w:val="005C4E9A"/>
    <w:rsid w:val="005C4F91"/>
    <w:rsid w:val="005C50BD"/>
    <w:rsid w:val="005C50D0"/>
    <w:rsid w:val="005C52BB"/>
    <w:rsid w:val="005C5563"/>
    <w:rsid w:val="005C5A5E"/>
    <w:rsid w:val="005C6960"/>
    <w:rsid w:val="005C6991"/>
    <w:rsid w:val="005C6AF9"/>
    <w:rsid w:val="005C6EA7"/>
    <w:rsid w:val="005C746F"/>
    <w:rsid w:val="005C7996"/>
    <w:rsid w:val="005C7A71"/>
    <w:rsid w:val="005D0219"/>
    <w:rsid w:val="005D03D5"/>
    <w:rsid w:val="005D04B8"/>
    <w:rsid w:val="005D0608"/>
    <w:rsid w:val="005D111C"/>
    <w:rsid w:val="005D18BD"/>
    <w:rsid w:val="005D1C45"/>
    <w:rsid w:val="005D1DB3"/>
    <w:rsid w:val="005D2165"/>
    <w:rsid w:val="005D26C8"/>
    <w:rsid w:val="005D28B6"/>
    <w:rsid w:val="005D2E62"/>
    <w:rsid w:val="005D3076"/>
    <w:rsid w:val="005D3565"/>
    <w:rsid w:val="005D3757"/>
    <w:rsid w:val="005D3842"/>
    <w:rsid w:val="005D3AF2"/>
    <w:rsid w:val="005D3E17"/>
    <w:rsid w:val="005D3EE9"/>
    <w:rsid w:val="005D4363"/>
    <w:rsid w:val="005D4398"/>
    <w:rsid w:val="005D43BF"/>
    <w:rsid w:val="005D4485"/>
    <w:rsid w:val="005D4B5E"/>
    <w:rsid w:val="005D51BC"/>
    <w:rsid w:val="005D589F"/>
    <w:rsid w:val="005D60C9"/>
    <w:rsid w:val="005D6331"/>
    <w:rsid w:val="005D6612"/>
    <w:rsid w:val="005D6AFC"/>
    <w:rsid w:val="005D6B92"/>
    <w:rsid w:val="005D712D"/>
    <w:rsid w:val="005D76B8"/>
    <w:rsid w:val="005D76F2"/>
    <w:rsid w:val="005D7CA9"/>
    <w:rsid w:val="005D7DE6"/>
    <w:rsid w:val="005E05C4"/>
    <w:rsid w:val="005E0AA4"/>
    <w:rsid w:val="005E0E72"/>
    <w:rsid w:val="005E12AB"/>
    <w:rsid w:val="005E130E"/>
    <w:rsid w:val="005E165C"/>
    <w:rsid w:val="005E170A"/>
    <w:rsid w:val="005E1C26"/>
    <w:rsid w:val="005E1CCF"/>
    <w:rsid w:val="005E1E40"/>
    <w:rsid w:val="005E2539"/>
    <w:rsid w:val="005E2732"/>
    <w:rsid w:val="005E27E4"/>
    <w:rsid w:val="005E2C98"/>
    <w:rsid w:val="005E31D5"/>
    <w:rsid w:val="005E3253"/>
    <w:rsid w:val="005E34A5"/>
    <w:rsid w:val="005E390A"/>
    <w:rsid w:val="005E3AEF"/>
    <w:rsid w:val="005E4051"/>
    <w:rsid w:val="005E42A2"/>
    <w:rsid w:val="005E4575"/>
    <w:rsid w:val="005E4DF6"/>
    <w:rsid w:val="005E4F2B"/>
    <w:rsid w:val="005E5021"/>
    <w:rsid w:val="005E5191"/>
    <w:rsid w:val="005E522D"/>
    <w:rsid w:val="005E58DE"/>
    <w:rsid w:val="005E5C09"/>
    <w:rsid w:val="005E6613"/>
    <w:rsid w:val="005E6953"/>
    <w:rsid w:val="005E701C"/>
    <w:rsid w:val="005E75CE"/>
    <w:rsid w:val="005E778E"/>
    <w:rsid w:val="005E7D14"/>
    <w:rsid w:val="005E7F0A"/>
    <w:rsid w:val="005F0586"/>
    <w:rsid w:val="005F0D07"/>
    <w:rsid w:val="005F0E4E"/>
    <w:rsid w:val="005F1377"/>
    <w:rsid w:val="005F1906"/>
    <w:rsid w:val="005F1B4D"/>
    <w:rsid w:val="005F2129"/>
    <w:rsid w:val="005F2396"/>
    <w:rsid w:val="005F2596"/>
    <w:rsid w:val="005F30A0"/>
    <w:rsid w:val="005F329F"/>
    <w:rsid w:val="005F3302"/>
    <w:rsid w:val="005F3814"/>
    <w:rsid w:val="005F3839"/>
    <w:rsid w:val="005F38C1"/>
    <w:rsid w:val="005F38F0"/>
    <w:rsid w:val="005F3B8C"/>
    <w:rsid w:val="005F3F32"/>
    <w:rsid w:val="005F4506"/>
    <w:rsid w:val="005F4643"/>
    <w:rsid w:val="005F4927"/>
    <w:rsid w:val="005F4C57"/>
    <w:rsid w:val="005F4C8D"/>
    <w:rsid w:val="005F54AD"/>
    <w:rsid w:val="005F5947"/>
    <w:rsid w:val="005F5ABB"/>
    <w:rsid w:val="005F5E10"/>
    <w:rsid w:val="005F689A"/>
    <w:rsid w:val="005F68E9"/>
    <w:rsid w:val="005F6DA0"/>
    <w:rsid w:val="005F7090"/>
    <w:rsid w:val="005F78F4"/>
    <w:rsid w:val="005F7C65"/>
    <w:rsid w:val="00600509"/>
    <w:rsid w:val="00600871"/>
    <w:rsid w:val="006011FA"/>
    <w:rsid w:val="006015F5"/>
    <w:rsid w:val="006017E6"/>
    <w:rsid w:val="00601B65"/>
    <w:rsid w:val="00601BD4"/>
    <w:rsid w:val="0060287B"/>
    <w:rsid w:val="00602ED7"/>
    <w:rsid w:val="0060346C"/>
    <w:rsid w:val="006035A7"/>
    <w:rsid w:val="00603601"/>
    <w:rsid w:val="00603619"/>
    <w:rsid w:val="00603AE8"/>
    <w:rsid w:val="00603C7C"/>
    <w:rsid w:val="00603E9F"/>
    <w:rsid w:val="00604000"/>
    <w:rsid w:val="0060419A"/>
    <w:rsid w:val="00604258"/>
    <w:rsid w:val="00605AA9"/>
    <w:rsid w:val="00605E70"/>
    <w:rsid w:val="00606083"/>
    <w:rsid w:val="0060616A"/>
    <w:rsid w:val="006068AE"/>
    <w:rsid w:val="00606C78"/>
    <w:rsid w:val="00606CAD"/>
    <w:rsid w:val="00607844"/>
    <w:rsid w:val="00607973"/>
    <w:rsid w:val="00607F41"/>
    <w:rsid w:val="006106A7"/>
    <w:rsid w:val="00610C41"/>
    <w:rsid w:val="0061128F"/>
    <w:rsid w:val="006113EA"/>
    <w:rsid w:val="00611F34"/>
    <w:rsid w:val="006125A3"/>
    <w:rsid w:val="006139CC"/>
    <w:rsid w:val="00613B7E"/>
    <w:rsid w:val="00613C89"/>
    <w:rsid w:val="00614CD1"/>
    <w:rsid w:val="00614FCF"/>
    <w:rsid w:val="0061505B"/>
    <w:rsid w:val="006152F0"/>
    <w:rsid w:val="00616155"/>
    <w:rsid w:val="00616411"/>
    <w:rsid w:val="00616DF5"/>
    <w:rsid w:val="00616EC9"/>
    <w:rsid w:val="00616FAD"/>
    <w:rsid w:val="006178E4"/>
    <w:rsid w:val="00617D97"/>
    <w:rsid w:val="00617F5E"/>
    <w:rsid w:val="00620974"/>
    <w:rsid w:val="00621A4B"/>
    <w:rsid w:val="00621BAF"/>
    <w:rsid w:val="00621E92"/>
    <w:rsid w:val="0062202B"/>
    <w:rsid w:val="006229B9"/>
    <w:rsid w:val="00622D14"/>
    <w:rsid w:val="00623232"/>
    <w:rsid w:val="00623485"/>
    <w:rsid w:val="006235EB"/>
    <w:rsid w:val="00623FFB"/>
    <w:rsid w:val="006241BD"/>
    <w:rsid w:val="00624473"/>
    <w:rsid w:val="0062471B"/>
    <w:rsid w:val="00624A16"/>
    <w:rsid w:val="0062507B"/>
    <w:rsid w:val="00625185"/>
    <w:rsid w:val="0062529B"/>
    <w:rsid w:val="00625597"/>
    <w:rsid w:val="006258C7"/>
    <w:rsid w:val="006258FF"/>
    <w:rsid w:val="00625CC8"/>
    <w:rsid w:val="00626AC2"/>
    <w:rsid w:val="00626E05"/>
    <w:rsid w:val="00626FC7"/>
    <w:rsid w:val="00627595"/>
    <w:rsid w:val="00627916"/>
    <w:rsid w:val="006279BB"/>
    <w:rsid w:val="00627EA0"/>
    <w:rsid w:val="00630102"/>
    <w:rsid w:val="00630964"/>
    <w:rsid w:val="00630998"/>
    <w:rsid w:val="00630AB5"/>
    <w:rsid w:val="00630CD5"/>
    <w:rsid w:val="00630D89"/>
    <w:rsid w:val="00630F89"/>
    <w:rsid w:val="00631138"/>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F25"/>
    <w:rsid w:val="006340A9"/>
    <w:rsid w:val="006342EE"/>
    <w:rsid w:val="00634495"/>
    <w:rsid w:val="006345C3"/>
    <w:rsid w:val="00634954"/>
    <w:rsid w:val="00634A07"/>
    <w:rsid w:val="00634D1B"/>
    <w:rsid w:val="00635948"/>
    <w:rsid w:val="00636296"/>
    <w:rsid w:val="006362A6"/>
    <w:rsid w:val="006364E8"/>
    <w:rsid w:val="00636B9F"/>
    <w:rsid w:val="00636D22"/>
    <w:rsid w:val="00637126"/>
    <w:rsid w:val="0063753C"/>
    <w:rsid w:val="006375F9"/>
    <w:rsid w:val="00637C33"/>
    <w:rsid w:val="00637EC8"/>
    <w:rsid w:val="00640273"/>
    <w:rsid w:val="006406CC"/>
    <w:rsid w:val="00640D9F"/>
    <w:rsid w:val="0064103D"/>
    <w:rsid w:val="00641186"/>
    <w:rsid w:val="00641671"/>
    <w:rsid w:val="0064167A"/>
    <w:rsid w:val="006416DB"/>
    <w:rsid w:val="0064182C"/>
    <w:rsid w:val="00641B56"/>
    <w:rsid w:val="00641CD8"/>
    <w:rsid w:val="00642778"/>
    <w:rsid w:val="00642BAA"/>
    <w:rsid w:val="00642CDD"/>
    <w:rsid w:val="00642E60"/>
    <w:rsid w:val="00642F1C"/>
    <w:rsid w:val="0064399B"/>
    <w:rsid w:val="00643A56"/>
    <w:rsid w:val="00643E7F"/>
    <w:rsid w:val="00644154"/>
    <w:rsid w:val="0064457A"/>
    <w:rsid w:val="00644750"/>
    <w:rsid w:val="00644BEB"/>
    <w:rsid w:val="00645691"/>
    <w:rsid w:val="006458AC"/>
    <w:rsid w:val="00645EED"/>
    <w:rsid w:val="006461D5"/>
    <w:rsid w:val="00646676"/>
    <w:rsid w:val="006466FB"/>
    <w:rsid w:val="006467E6"/>
    <w:rsid w:val="00646A66"/>
    <w:rsid w:val="00646BA6"/>
    <w:rsid w:val="00646F4D"/>
    <w:rsid w:val="006470E2"/>
    <w:rsid w:val="006472E1"/>
    <w:rsid w:val="00647338"/>
    <w:rsid w:val="006476E0"/>
    <w:rsid w:val="00647969"/>
    <w:rsid w:val="00647C59"/>
    <w:rsid w:val="00647C9E"/>
    <w:rsid w:val="0065034C"/>
    <w:rsid w:val="006503A0"/>
    <w:rsid w:val="006504FF"/>
    <w:rsid w:val="00650E37"/>
    <w:rsid w:val="00650E85"/>
    <w:rsid w:val="00651154"/>
    <w:rsid w:val="00651319"/>
    <w:rsid w:val="00651687"/>
    <w:rsid w:val="00651F5D"/>
    <w:rsid w:val="006520D2"/>
    <w:rsid w:val="006524E3"/>
    <w:rsid w:val="00652869"/>
    <w:rsid w:val="006528FD"/>
    <w:rsid w:val="00652A58"/>
    <w:rsid w:val="00652B52"/>
    <w:rsid w:val="00652CDF"/>
    <w:rsid w:val="00652D86"/>
    <w:rsid w:val="00652E19"/>
    <w:rsid w:val="00652F24"/>
    <w:rsid w:val="00652FFF"/>
    <w:rsid w:val="00653199"/>
    <w:rsid w:val="006531A6"/>
    <w:rsid w:val="00653541"/>
    <w:rsid w:val="00653A88"/>
    <w:rsid w:val="00653C8E"/>
    <w:rsid w:val="00653F38"/>
    <w:rsid w:val="006542A3"/>
    <w:rsid w:val="00654B58"/>
    <w:rsid w:val="00654EBB"/>
    <w:rsid w:val="006555D2"/>
    <w:rsid w:val="00655843"/>
    <w:rsid w:val="00655B2E"/>
    <w:rsid w:val="00655D1E"/>
    <w:rsid w:val="00655F0E"/>
    <w:rsid w:val="00655FAF"/>
    <w:rsid w:val="00656469"/>
    <w:rsid w:val="00656DB7"/>
    <w:rsid w:val="00656E31"/>
    <w:rsid w:val="0065728D"/>
    <w:rsid w:val="00657297"/>
    <w:rsid w:val="006575CB"/>
    <w:rsid w:val="00657718"/>
    <w:rsid w:val="00657C6C"/>
    <w:rsid w:val="00657F6C"/>
    <w:rsid w:val="00660128"/>
    <w:rsid w:val="006607D5"/>
    <w:rsid w:val="00660A29"/>
    <w:rsid w:val="00660AE3"/>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C01"/>
    <w:rsid w:val="00662E34"/>
    <w:rsid w:val="00663E3C"/>
    <w:rsid w:val="00663EF2"/>
    <w:rsid w:val="0066416A"/>
    <w:rsid w:val="006644A5"/>
    <w:rsid w:val="00664540"/>
    <w:rsid w:val="006646F9"/>
    <w:rsid w:val="006648B9"/>
    <w:rsid w:val="00664F64"/>
    <w:rsid w:val="00664F7E"/>
    <w:rsid w:val="00664FF5"/>
    <w:rsid w:val="00665F56"/>
    <w:rsid w:val="00665F94"/>
    <w:rsid w:val="00666086"/>
    <w:rsid w:val="006662ED"/>
    <w:rsid w:val="006663E5"/>
    <w:rsid w:val="00666553"/>
    <w:rsid w:val="0066657F"/>
    <w:rsid w:val="00666A9C"/>
    <w:rsid w:val="00666E78"/>
    <w:rsid w:val="00667358"/>
    <w:rsid w:val="00667C08"/>
    <w:rsid w:val="00667C80"/>
    <w:rsid w:val="00667CF9"/>
    <w:rsid w:val="00667F37"/>
    <w:rsid w:val="0067015A"/>
    <w:rsid w:val="0067017C"/>
    <w:rsid w:val="0067090B"/>
    <w:rsid w:val="00670A1E"/>
    <w:rsid w:val="00670DDA"/>
    <w:rsid w:val="006712A7"/>
    <w:rsid w:val="00671E11"/>
    <w:rsid w:val="0067206B"/>
    <w:rsid w:val="0067215B"/>
    <w:rsid w:val="006726A6"/>
    <w:rsid w:val="00672BB3"/>
    <w:rsid w:val="0067341D"/>
    <w:rsid w:val="006734F6"/>
    <w:rsid w:val="006738A7"/>
    <w:rsid w:val="00674695"/>
    <w:rsid w:val="00674B2D"/>
    <w:rsid w:val="00674C18"/>
    <w:rsid w:val="0067549A"/>
    <w:rsid w:val="00675884"/>
    <w:rsid w:val="006758CA"/>
    <w:rsid w:val="00675C9B"/>
    <w:rsid w:val="00675D5A"/>
    <w:rsid w:val="006761F8"/>
    <w:rsid w:val="006763E4"/>
    <w:rsid w:val="006764A2"/>
    <w:rsid w:val="0067653C"/>
    <w:rsid w:val="00676991"/>
    <w:rsid w:val="00676C89"/>
    <w:rsid w:val="00677013"/>
    <w:rsid w:val="00677474"/>
    <w:rsid w:val="00677925"/>
    <w:rsid w:val="006803ED"/>
    <w:rsid w:val="0068048F"/>
    <w:rsid w:val="006804BC"/>
    <w:rsid w:val="00680831"/>
    <w:rsid w:val="00680EB1"/>
    <w:rsid w:val="00680F41"/>
    <w:rsid w:val="00680F57"/>
    <w:rsid w:val="006818A4"/>
    <w:rsid w:val="00682594"/>
    <w:rsid w:val="00682AF4"/>
    <w:rsid w:val="00682B32"/>
    <w:rsid w:val="00682D4E"/>
    <w:rsid w:val="00682E0F"/>
    <w:rsid w:val="00682F8F"/>
    <w:rsid w:val="006833A7"/>
    <w:rsid w:val="00683D9E"/>
    <w:rsid w:val="006846E2"/>
    <w:rsid w:val="00684AB8"/>
    <w:rsid w:val="00684CA7"/>
    <w:rsid w:val="006853D4"/>
    <w:rsid w:val="006853ED"/>
    <w:rsid w:val="006855F4"/>
    <w:rsid w:val="006857B7"/>
    <w:rsid w:val="00685C37"/>
    <w:rsid w:val="00685D59"/>
    <w:rsid w:val="00685EA1"/>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B60"/>
    <w:rsid w:val="00687EBF"/>
    <w:rsid w:val="006907DB"/>
    <w:rsid w:val="006907E6"/>
    <w:rsid w:val="00690C7E"/>
    <w:rsid w:val="00690E94"/>
    <w:rsid w:val="00690EF6"/>
    <w:rsid w:val="00691690"/>
    <w:rsid w:val="00691E2A"/>
    <w:rsid w:val="00692270"/>
    <w:rsid w:val="00693542"/>
    <w:rsid w:val="006936CE"/>
    <w:rsid w:val="00693B92"/>
    <w:rsid w:val="00693F5A"/>
    <w:rsid w:val="00694270"/>
    <w:rsid w:val="00694303"/>
    <w:rsid w:val="0069466A"/>
    <w:rsid w:val="00694C3E"/>
    <w:rsid w:val="00694D7C"/>
    <w:rsid w:val="00695F8B"/>
    <w:rsid w:val="006961EE"/>
    <w:rsid w:val="00696209"/>
    <w:rsid w:val="0069738F"/>
    <w:rsid w:val="006973F6"/>
    <w:rsid w:val="006975A7"/>
    <w:rsid w:val="0069775B"/>
    <w:rsid w:val="00697CFE"/>
    <w:rsid w:val="006A0DF4"/>
    <w:rsid w:val="006A0EF5"/>
    <w:rsid w:val="006A0FAA"/>
    <w:rsid w:val="006A1A90"/>
    <w:rsid w:val="006A1C05"/>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41AA"/>
    <w:rsid w:val="006A441B"/>
    <w:rsid w:val="006A458B"/>
    <w:rsid w:val="006A47C8"/>
    <w:rsid w:val="006A4C03"/>
    <w:rsid w:val="006A4DBB"/>
    <w:rsid w:val="006A4E28"/>
    <w:rsid w:val="006A4FDB"/>
    <w:rsid w:val="006A59CB"/>
    <w:rsid w:val="006A5E1B"/>
    <w:rsid w:val="006A7274"/>
    <w:rsid w:val="006A728F"/>
    <w:rsid w:val="006A72E3"/>
    <w:rsid w:val="006A798E"/>
    <w:rsid w:val="006A7DEC"/>
    <w:rsid w:val="006A7FFB"/>
    <w:rsid w:val="006B05A2"/>
    <w:rsid w:val="006B0A88"/>
    <w:rsid w:val="006B0AC8"/>
    <w:rsid w:val="006B0D58"/>
    <w:rsid w:val="006B149F"/>
    <w:rsid w:val="006B1583"/>
    <w:rsid w:val="006B1653"/>
    <w:rsid w:val="006B1BC0"/>
    <w:rsid w:val="006B2238"/>
    <w:rsid w:val="006B26C6"/>
    <w:rsid w:val="006B27DF"/>
    <w:rsid w:val="006B2801"/>
    <w:rsid w:val="006B2BE2"/>
    <w:rsid w:val="006B30F9"/>
    <w:rsid w:val="006B3459"/>
    <w:rsid w:val="006B3C70"/>
    <w:rsid w:val="006B456F"/>
    <w:rsid w:val="006B54F5"/>
    <w:rsid w:val="006B5792"/>
    <w:rsid w:val="006B5858"/>
    <w:rsid w:val="006B6263"/>
    <w:rsid w:val="006B6411"/>
    <w:rsid w:val="006B650B"/>
    <w:rsid w:val="006B6977"/>
    <w:rsid w:val="006B7037"/>
    <w:rsid w:val="006B7339"/>
    <w:rsid w:val="006B7AC1"/>
    <w:rsid w:val="006B7AD4"/>
    <w:rsid w:val="006B7CE8"/>
    <w:rsid w:val="006B7F0C"/>
    <w:rsid w:val="006C00F1"/>
    <w:rsid w:val="006C0636"/>
    <w:rsid w:val="006C088C"/>
    <w:rsid w:val="006C0925"/>
    <w:rsid w:val="006C0C52"/>
    <w:rsid w:val="006C0D5B"/>
    <w:rsid w:val="006C0DF6"/>
    <w:rsid w:val="006C0E09"/>
    <w:rsid w:val="006C0EA6"/>
    <w:rsid w:val="006C119E"/>
    <w:rsid w:val="006C1224"/>
    <w:rsid w:val="006C151F"/>
    <w:rsid w:val="006C15B5"/>
    <w:rsid w:val="006C1760"/>
    <w:rsid w:val="006C17A9"/>
    <w:rsid w:val="006C17F5"/>
    <w:rsid w:val="006C193A"/>
    <w:rsid w:val="006C1B61"/>
    <w:rsid w:val="006C1C6D"/>
    <w:rsid w:val="006C1D3E"/>
    <w:rsid w:val="006C2052"/>
    <w:rsid w:val="006C20A6"/>
    <w:rsid w:val="006C21EA"/>
    <w:rsid w:val="006C2418"/>
    <w:rsid w:val="006C278B"/>
    <w:rsid w:val="006C2A38"/>
    <w:rsid w:val="006C2AA7"/>
    <w:rsid w:val="006C2BF7"/>
    <w:rsid w:val="006C2FF9"/>
    <w:rsid w:val="006C31AF"/>
    <w:rsid w:val="006C3A4A"/>
    <w:rsid w:val="006C3FC9"/>
    <w:rsid w:val="006C4106"/>
    <w:rsid w:val="006C4278"/>
    <w:rsid w:val="006C46A4"/>
    <w:rsid w:val="006C51F8"/>
    <w:rsid w:val="006C57DE"/>
    <w:rsid w:val="006C5F89"/>
    <w:rsid w:val="006C62FE"/>
    <w:rsid w:val="006C6B07"/>
    <w:rsid w:val="006C7853"/>
    <w:rsid w:val="006C7A97"/>
    <w:rsid w:val="006C7C97"/>
    <w:rsid w:val="006C7D48"/>
    <w:rsid w:val="006D0379"/>
    <w:rsid w:val="006D03E4"/>
    <w:rsid w:val="006D0555"/>
    <w:rsid w:val="006D0592"/>
    <w:rsid w:val="006D107E"/>
    <w:rsid w:val="006D118F"/>
    <w:rsid w:val="006D13DE"/>
    <w:rsid w:val="006D1EC3"/>
    <w:rsid w:val="006D21A3"/>
    <w:rsid w:val="006D2722"/>
    <w:rsid w:val="006D2CF9"/>
    <w:rsid w:val="006D2DFD"/>
    <w:rsid w:val="006D2E5D"/>
    <w:rsid w:val="006D31BC"/>
    <w:rsid w:val="006D33B4"/>
    <w:rsid w:val="006D36B8"/>
    <w:rsid w:val="006D36D1"/>
    <w:rsid w:val="006D3D00"/>
    <w:rsid w:val="006D3FD3"/>
    <w:rsid w:val="006D42A3"/>
    <w:rsid w:val="006D4697"/>
    <w:rsid w:val="006D47E8"/>
    <w:rsid w:val="006D5BBF"/>
    <w:rsid w:val="006D62E3"/>
    <w:rsid w:val="006D63B9"/>
    <w:rsid w:val="006D6485"/>
    <w:rsid w:val="006D7196"/>
    <w:rsid w:val="006D7779"/>
    <w:rsid w:val="006D7FFD"/>
    <w:rsid w:val="006E0127"/>
    <w:rsid w:val="006E039E"/>
    <w:rsid w:val="006E0B13"/>
    <w:rsid w:val="006E0BDC"/>
    <w:rsid w:val="006E0E2C"/>
    <w:rsid w:val="006E1163"/>
    <w:rsid w:val="006E11D5"/>
    <w:rsid w:val="006E12F2"/>
    <w:rsid w:val="006E13D1"/>
    <w:rsid w:val="006E1416"/>
    <w:rsid w:val="006E180C"/>
    <w:rsid w:val="006E22A7"/>
    <w:rsid w:val="006E2743"/>
    <w:rsid w:val="006E32CD"/>
    <w:rsid w:val="006E36E0"/>
    <w:rsid w:val="006E3D74"/>
    <w:rsid w:val="006E421D"/>
    <w:rsid w:val="006E49DE"/>
    <w:rsid w:val="006E4A52"/>
    <w:rsid w:val="006E4B5B"/>
    <w:rsid w:val="006E507D"/>
    <w:rsid w:val="006E50C2"/>
    <w:rsid w:val="006E52A1"/>
    <w:rsid w:val="006E54FC"/>
    <w:rsid w:val="006E5648"/>
    <w:rsid w:val="006E5AAD"/>
    <w:rsid w:val="006E5AED"/>
    <w:rsid w:val="006E647B"/>
    <w:rsid w:val="006E65D0"/>
    <w:rsid w:val="006E6693"/>
    <w:rsid w:val="006E671C"/>
    <w:rsid w:val="006E6A0C"/>
    <w:rsid w:val="006E6AB2"/>
    <w:rsid w:val="006E6BA3"/>
    <w:rsid w:val="006E6EFD"/>
    <w:rsid w:val="006E6FFE"/>
    <w:rsid w:val="006E72E1"/>
    <w:rsid w:val="006E77B4"/>
    <w:rsid w:val="006F0214"/>
    <w:rsid w:val="006F038E"/>
    <w:rsid w:val="006F0426"/>
    <w:rsid w:val="006F076B"/>
    <w:rsid w:val="006F08B1"/>
    <w:rsid w:val="006F0C40"/>
    <w:rsid w:val="006F123E"/>
    <w:rsid w:val="006F1554"/>
    <w:rsid w:val="006F27C2"/>
    <w:rsid w:val="006F2CAC"/>
    <w:rsid w:val="006F2D22"/>
    <w:rsid w:val="006F2E04"/>
    <w:rsid w:val="006F2EF1"/>
    <w:rsid w:val="006F310D"/>
    <w:rsid w:val="006F3589"/>
    <w:rsid w:val="006F3752"/>
    <w:rsid w:val="006F3ADC"/>
    <w:rsid w:val="006F3D5B"/>
    <w:rsid w:val="006F4327"/>
    <w:rsid w:val="006F4BF7"/>
    <w:rsid w:val="006F4C5D"/>
    <w:rsid w:val="006F52AF"/>
    <w:rsid w:val="006F56CD"/>
    <w:rsid w:val="006F5874"/>
    <w:rsid w:val="006F5B1D"/>
    <w:rsid w:val="006F5D41"/>
    <w:rsid w:val="006F5F0B"/>
    <w:rsid w:val="006F601D"/>
    <w:rsid w:val="006F63D1"/>
    <w:rsid w:val="006F64A4"/>
    <w:rsid w:val="006F6513"/>
    <w:rsid w:val="006F670F"/>
    <w:rsid w:val="006F7003"/>
    <w:rsid w:val="006F77D9"/>
    <w:rsid w:val="00700297"/>
    <w:rsid w:val="007003C4"/>
    <w:rsid w:val="007004E7"/>
    <w:rsid w:val="00700503"/>
    <w:rsid w:val="007012DE"/>
    <w:rsid w:val="007013CA"/>
    <w:rsid w:val="007013E1"/>
    <w:rsid w:val="007017B4"/>
    <w:rsid w:val="00701D5F"/>
    <w:rsid w:val="0070234D"/>
    <w:rsid w:val="007027A1"/>
    <w:rsid w:val="00702C36"/>
    <w:rsid w:val="007030B4"/>
    <w:rsid w:val="0070320C"/>
    <w:rsid w:val="007034CE"/>
    <w:rsid w:val="00703547"/>
    <w:rsid w:val="0070396B"/>
    <w:rsid w:val="00703A4A"/>
    <w:rsid w:val="00703C0A"/>
    <w:rsid w:val="007041A2"/>
    <w:rsid w:val="00704416"/>
    <w:rsid w:val="0070444E"/>
    <w:rsid w:val="007046FF"/>
    <w:rsid w:val="007058A3"/>
    <w:rsid w:val="00705D03"/>
    <w:rsid w:val="00705F36"/>
    <w:rsid w:val="0070635B"/>
    <w:rsid w:val="00706973"/>
    <w:rsid w:val="007074EC"/>
    <w:rsid w:val="00707503"/>
    <w:rsid w:val="00707A0A"/>
    <w:rsid w:val="00707A3A"/>
    <w:rsid w:val="00707D6F"/>
    <w:rsid w:val="00707F36"/>
    <w:rsid w:val="00710BCC"/>
    <w:rsid w:val="00710F3A"/>
    <w:rsid w:val="00711B48"/>
    <w:rsid w:val="00711B77"/>
    <w:rsid w:val="00711DDA"/>
    <w:rsid w:val="00711E13"/>
    <w:rsid w:val="007120BA"/>
    <w:rsid w:val="00712765"/>
    <w:rsid w:val="0071295E"/>
    <w:rsid w:val="00712EDA"/>
    <w:rsid w:val="0071388D"/>
    <w:rsid w:val="00714124"/>
    <w:rsid w:val="00714554"/>
    <w:rsid w:val="007151A8"/>
    <w:rsid w:val="007152C6"/>
    <w:rsid w:val="00715B3C"/>
    <w:rsid w:val="00715B85"/>
    <w:rsid w:val="00715E35"/>
    <w:rsid w:val="00716184"/>
    <w:rsid w:val="007162D8"/>
    <w:rsid w:val="007166FF"/>
    <w:rsid w:val="00716C8C"/>
    <w:rsid w:val="0071705B"/>
    <w:rsid w:val="0071720E"/>
    <w:rsid w:val="00717728"/>
    <w:rsid w:val="00717A27"/>
    <w:rsid w:val="00717BB5"/>
    <w:rsid w:val="00717C5C"/>
    <w:rsid w:val="00720965"/>
    <w:rsid w:val="0072102E"/>
    <w:rsid w:val="0072112C"/>
    <w:rsid w:val="007212ED"/>
    <w:rsid w:val="0072140A"/>
    <w:rsid w:val="00721613"/>
    <w:rsid w:val="0072187B"/>
    <w:rsid w:val="007219FF"/>
    <w:rsid w:val="0072209C"/>
    <w:rsid w:val="0072256E"/>
    <w:rsid w:val="0072313E"/>
    <w:rsid w:val="00723436"/>
    <w:rsid w:val="00723794"/>
    <w:rsid w:val="00723BD3"/>
    <w:rsid w:val="00723C0E"/>
    <w:rsid w:val="00723C15"/>
    <w:rsid w:val="00723CFA"/>
    <w:rsid w:val="007241A4"/>
    <w:rsid w:val="00724617"/>
    <w:rsid w:val="007249DE"/>
    <w:rsid w:val="00724B19"/>
    <w:rsid w:val="0072534D"/>
    <w:rsid w:val="00725709"/>
    <w:rsid w:val="00725A82"/>
    <w:rsid w:val="007261EC"/>
    <w:rsid w:val="007262BB"/>
    <w:rsid w:val="0072676B"/>
    <w:rsid w:val="007267CF"/>
    <w:rsid w:val="00726925"/>
    <w:rsid w:val="00726962"/>
    <w:rsid w:val="00726C51"/>
    <w:rsid w:val="0072700A"/>
    <w:rsid w:val="00727C90"/>
    <w:rsid w:val="00727F52"/>
    <w:rsid w:val="007301CA"/>
    <w:rsid w:val="007308B4"/>
    <w:rsid w:val="00730AE0"/>
    <w:rsid w:val="007316DD"/>
    <w:rsid w:val="00731885"/>
    <w:rsid w:val="00731DCD"/>
    <w:rsid w:val="00731E05"/>
    <w:rsid w:val="00731E54"/>
    <w:rsid w:val="00732141"/>
    <w:rsid w:val="007322B0"/>
    <w:rsid w:val="00732B63"/>
    <w:rsid w:val="007334CA"/>
    <w:rsid w:val="007336E8"/>
    <w:rsid w:val="00733706"/>
    <w:rsid w:val="00733A29"/>
    <w:rsid w:val="00733CDA"/>
    <w:rsid w:val="007346DB"/>
    <w:rsid w:val="00734850"/>
    <w:rsid w:val="00734862"/>
    <w:rsid w:val="00734B79"/>
    <w:rsid w:val="00734C19"/>
    <w:rsid w:val="00734D3C"/>
    <w:rsid w:val="00735081"/>
    <w:rsid w:val="00735166"/>
    <w:rsid w:val="007352F2"/>
    <w:rsid w:val="00735506"/>
    <w:rsid w:val="0073599E"/>
    <w:rsid w:val="00735B63"/>
    <w:rsid w:val="00736068"/>
    <w:rsid w:val="0073616A"/>
    <w:rsid w:val="0073638E"/>
    <w:rsid w:val="00736418"/>
    <w:rsid w:val="0073647C"/>
    <w:rsid w:val="0073682D"/>
    <w:rsid w:val="007369EB"/>
    <w:rsid w:val="007375A2"/>
    <w:rsid w:val="007377E8"/>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B1"/>
    <w:rsid w:val="00743916"/>
    <w:rsid w:val="00743AE2"/>
    <w:rsid w:val="00743AFC"/>
    <w:rsid w:val="00743E74"/>
    <w:rsid w:val="007446CB"/>
    <w:rsid w:val="0074475C"/>
    <w:rsid w:val="00744D66"/>
    <w:rsid w:val="00744F31"/>
    <w:rsid w:val="00744FF5"/>
    <w:rsid w:val="0074561F"/>
    <w:rsid w:val="0074586F"/>
    <w:rsid w:val="00745C15"/>
    <w:rsid w:val="00745E82"/>
    <w:rsid w:val="00745F93"/>
    <w:rsid w:val="00745FA5"/>
    <w:rsid w:val="0074601B"/>
    <w:rsid w:val="0074681D"/>
    <w:rsid w:val="0074683C"/>
    <w:rsid w:val="0074691A"/>
    <w:rsid w:val="0074712A"/>
    <w:rsid w:val="00747490"/>
    <w:rsid w:val="007478DE"/>
    <w:rsid w:val="00747BFA"/>
    <w:rsid w:val="00747C5C"/>
    <w:rsid w:val="00750339"/>
    <w:rsid w:val="007503F6"/>
    <w:rsid w:val="00750AD1"/>
    <w:rsid w:val="00751166"/>
    <w:rsid w:val="007515AB"/>
    <w:rsid w:val="00751636"/>
    <w:rsid w:val="0075175D"/>
    <w:rsid w:val="007518B6"/>
    <w:rsid w:val="00752279"/>
    <w:rsid w:val="007526D7"/>
    <w:rsid w:val="00752A90"/>
    <w:rsid w:val="00752EB0"/>
    <w:rsid w:val="00752F4E"/>
    <w:rsid w:val="0075348F"/>
    <w:rsid w:val="00753902"/>
    <w:rsid w:val="00754157"/>
    <w:rsid w:val="0075453D"/>
    <w:rsid w:val="007548CB"/>
    <w:rsid w:val="00754B7E"/>
    <w:rsid w:val="00754C7C"/>
    <w:rsid w:val="00754FC4"/>
    <w:rsid w:val="00755513"/>
    <w:rsid w:val="0075608C"/>
    <w:rsid w:val="00756480"/>
    <w:rsid w:val="00756547"/>
    <w:rsid w:val="00756832"/>
    <w:rsid w:val="0075687E"/>
    <w:rsid w:val="00756880"/>
    <w:rsid w:val="007569E5"/>
    <w:rsid w:val="00756C84"/>
    <w:rsid w:val="00756DB8"/>
    <w:rsid w:val="00757319"/>
    <w:rsid w:val="007577E5"/>
    <w:rsid w:val="007579BB"/>
    <w:rsid w:val="00760050"/>
    <w:rsid w:val="007603C9"/>
    <w:rsid w:val="00760B5C"/>
    <w:rsid w:val="00760CB1"/>
    <w:rsid w:val="007613F5"/>
    <w:rsid w:val="007623DF"/>
    <w:rsid w:val="00762C1A"/>
    <w:rsid w:val="00762CEA"/>
    <w:rsid w:val="00763256"/>
    <w:rsid w:val="007633C9"/>
    <w:rsid w:val="0076360B"/>
    <w:rsid w:val="00763B3C"/>
    <w:rsid w:val="00763C09"/>
    <w:rsid w:val="00763EF1"/>
    <w:rsid w:val="007642A3"/>
    <w:rsid w:val="00765261"/>
    <w:rsid w:val="007660EC"/>
    <w:rsid w:val="00766156"/>
    <w:rsid w:val="0076619D"/>
    <w:rsid w:val="007662E2"/>
    <w:rsid w:val="007664E0"/>
    <w:rsid w:val="007664EA"/>
    <w:rsid w:val="0076662D"/>
    <w:rsid w:val="00766753"/>
    <w:rsid w:val="007669C2"/>
    <w:rsid w:val="00766DE8"/>
    <w:rsid w:val="00766FB8"/>
    <w:rsid w:val="00767208"/>
    <w:rsid w:val="0076783D"/>
    <w:rsid w:val="0077010C"/>
    <w:rsid w:val="00770437"/>
    <w:rsid w:val="007710E9"/>
    <w:rsid w:val="007718F8"/>
    <w:rsid w:val="00771A89"/>
    <w:rsid w:val="00771E23"/>
    <w:rsid w:val="0077237F"/>
    <w:rsid w:val="0077288A"/>
    <w:rsid w:val="00772A48"/>
    <w:rsid w:val="0077329F"/>
    <w:rsid w:val="00773654"/>
    <w:rsid w:val="007739FC"/>
    <w:rsid w:val="00774046"/>
    <w:rsid w:val="0077447B"/>
    <w:rsid w:val="00774644"/>
    <w:rsid w:val="007746CD"/>
    <w:rsid w:val="00774C2C"/>
    <w:rsid w:val="00774C7C"/>
    <w:rsid w:val="00774D56"/>
    <w:rsid w:val="00775056"/>
    <w:rsid w:val="0077548E"/>
    <w:rsid w:val="0077564B"/>
    <w:rsid w:val="007757FC"/>
    <w:rsid w:val="0077597C"/>
    <w:rsid w:val="00775FC1"/>
    <w:rsid w:val="00776626"/>
    <w:rsid w:val="00776B21"/>
    <w:rsid w:val="00776DD6"/>
    <w:rsid w:val="0077706A"/>
    <w:rsid w:val="00777B09"/>
    <w:rsid w:val="00777FE3"/>
    <w:rsid w:val="00780027"/>
    <w:rsid w:val="007800C1"/>
    <w:rsid w:val="007800E3"/>
    <w:rsid w:val="0078020A"/>
    <w:rsid w:val="007805A8"/>
    <w:rsid w:val="00781026"/>
    <w:rsid w:val="00781048"/>
    <w:rsid w:val="0078196D"/>
    <w:rsid w:val="00782390"/>
    <w:rsid w:val="007827D2"/>
    <w:rsid w:val="007828F4"/>
    <w:rsid w:val="00782F37"/>
    <w:rsid w:val="00783048"/>
    <w:rsid w:val="0078323A"/>
    <w:rsid w:val="0078344B"/>
    <w:rsid w:val="0078349C"/>
    <w:rsid w:val="0078369B"/>
    <w:rsid w:val="00783B37"/>
    <w:rsid w:val="00783BCB"/>
    <w:rsid w:val="00783C08"/>
    <w:rsid w:val="00783CA5"/>
    <w:rsid w:val="007840D2"/>
    <w:rsid w:val="0078430A"/>
    <w:rsid w:val="007843A6"/>
    <w:rsid w:val="0078457B"/>
    <w:rsid w:val="007852B1"/>
    <w:rsid w:val="007853F0"/>
    <w:rsid w:val="00786432"/>
    <w:rsid w:val="007865C0"/>
    <w:rsid w:val="007865DE"/>
    <w:rsid w:val="00786BF5"/>
    <w:rsid w:val="00786C23"/>
    <w:rsid w:val="00787051"/>
    <w:rsid w:val="007870BB"/>
    <w:rsid w:val="0078723A"/>
    <w:rsid w:val="00787DCF"/>
    <w:rsid w:val="00790196"/>
    <w:rsid w:val="007906A8"/>
    <w:rsid w:val="007906C3"/>
    <w:rsid w:val="007909D7"/>
    <w:rsid w:val="007909E4"/>
    <w:rsid w:val="00790B70"/>
    <w:rsid w:val="00790BE2"/>
    <w:rsid w:val="0079129A"/>
    <w:rsid w:val="00791316"/>
    <w:rsid w:val="00791731"/>
    <w:rsid w:val="007917B8"/>
    <w:rsid w:val="007917EB"/>
    <w:rsid w:val="00791AC1"/>
    <w:rsid w:val="00791B76"/>
    <w:rsid w:val="00791D7A"/>
    <w:rsid w:val="0079235A"/>
    <w:rsid w:val="007925CC"/>
    <w:rsid w:val="00792652"/>
    <w:rsid w:val="0079298F"/>
    <w:rsid w:val="00792B72"/>
    <w:rsid w:val="00792E1A"/>
    <w:rsid w:val="0079319E"/>
    <w:rsid w:val="0079325C"/>
    <w:rsid w:val="00793774"/>
    <w:rsid w:val="0079377D"/>
    <w:rsid w:val="00793E48"/>
    <w:rsid w:val="00793F56"/>
    <w:rsid w:val="00794145"/>
    <w:rsid w:val="007947AF"/>
    <w:rsid w:val="00795136"/>
    <w:rsid w:val="007951C4"/>
    <w:rsid w:val="007954FD"/>
    <w:rsid w:val="0079566B"/>
    <w:rsid w:val="00795DE5"/>
    <w:rsid w:val="00795E16"/>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C86"/>
    <w:rsid w:val="007A0F65"/>
    <w:rsid w:val="007A0F6B"/>
    <w:rsid w:val="007A0FF3"/>
    <w:rsid w:val="007A151B"/>
    <w:rsid w:val="007A1C37"/>
    <w:rsid w:val="007A1D5B"/>
    <w:rsid w:val="007A1FAB"/>
    <w:rsid w:val="007A2333"/>
    <w:rsid w:val="007A2812"/>
    <w:rsid w:val="007A2E87"/>
    <w:rsid w:val="007A3290"/>
    <w:rsid w:val="007A3416"/>
    <w:rsid w:val="007A342A"/>
    <w:rsid w:val="007A3D5A"/>
    <w:rsid w:val="007A4249"/>
    <w:rsid w:val="007A457B"/>
    <w:rsid w:val="007A48CE"/>
    <w:rsid w:val="007A4A84"/>
    <w:rsid w:val="007A4B34"/>
    <w:rsid w:val="007A4B91"/>
    <w:rsid w:val="007A4F03"/>
    <w:rsid w:val="007A4F22"/>
    <w:rsid w:val="007A559B"/>
    <w:rsid w:val="007A59B4"/>
    <w:rsid w:val="007A5CF1"/>
    <w:rsid w:val="007A6400"/>
    <w:rsid w:val="007A6A73"/>
    <w:rsid w:val="007A6B07"/>
    <w:rsid w:val="007A6EE1"/>
    <w:rsid w:val="007A72CF"/>
    <w:rsid w:val="007A76BA"/>
    <w:rsid w:val="007A77F5"/>
    <w:rsid w:val="007A79C5"/>
    <w:rsid w:val="007A7C00"/>
    <w:rsid w:val="007A7CDC"/>
    <w:rsid w:val="007B038B"/>
    <w:rsid w:val="007B0523"/>
    <w:rsid w:val="007B06B8"/>
    <w:rsid w:val="007B0745"/>
    <w:rsid w:val="007B0FAA"/>
    <w:rsid w:val="007B1120"/>
    <w:rsid w:val="007B1256"/>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B55"/>
    <w:rsid w:val="007B2BC2"/>
    <w:rsid w:val="007B2E33"/>
    <w:rsid w:val="007B32C6"/>
    <w:rsid w:val="007B332E"/>
    <w:rsid w:val="007B3676"/>
    <w:rsid w:val="007B3E38"/>
    <w:rsid w:val="007B420D"/>
    <w:rsid w:val="007B42DC"/>
    <w:rsid w:val="007B4961"/>
    <w:rsid w:val="007B4A5E"/>
    <w:rsid w:val="007B4D02"/>
    <w:rsid w:val="007B4EC5"/>
    <w:rsid w:val="007B545D"/>
    <w:rsid w:val="007B56CF"/>
    <w:rsid w:val="007B5AD8"/>
    <w:rsid w:val="007B5C5C"/>
    <w:rsid w:val="007B64F8"/>
    <w:rsid w:val="007B69AA"/>
    <w:rsid w:val="007B720B"/>
    <w:rsid w:val="007B73C8"/>
    <w:rsid w:val="007B7496"/>
    <w:rsid w:val="007B76BD"/>
    <w:rsid w:val="007B77EA"/>
    <w:rsid w:val="007B7834"/>
    <w:rsid w:val="007C0462"/>
    <w:rsid w:val="007C07AB"/>
    <w:rsid w:val="007C0B23"/>
    <w:rsid w:val="007C0BCA"/>
    <w:rsid w:val="007C0D6E"/>
    <w:rsid w:val="007C0EFD"/>
    <w:rsid w:val="007C1C40"/>
    <w:rsid w:val="007C2352"/>
    <w:rsid w:val="007C2739"/>
    <w:rsid w:val="007C289D"/>
    <w:rsid w:val="007C2964"/>
    <w:rsid w:val="007C2ED0"/>
    <w:rsid w:val="007C3040"/>
    <w:rsid w:val="007C30DC"/>
    <w:rsid w:val="007C34A2"/>
    <w:rsid w:val="007C3FA2"/>
    <w:rsid w:val="007C4D02"/>
    <w:rsid w:val="007C4DBA"/>
    <w:rsid w:val="007C502A"/>
    <w:rsid w:val="007C52BF"/>
    <w:rsid w:val="007C5553"/>
    <w:rsid w:val="007C57CE"/>
    <w:rsid w:val="007C5B92"/>
    <w:rsid w:val="007C5DDF"/>
    <w:rsid w:val="007C6622"/>
    <w:rsid w:val="007C6B64"/>
    <w:rsid w:val="007C6C27"/>
    <w:rsid w:val="007C72FD"/>
    <w:rsid w:val="007C7D97"/>
    <w:rsid w:val="007C7DF2"/>
    <w:rsid w:val="007D0395"/>
    <w:rsid w:val="007D046B"/>
    <w:rsid w:val="007D05E2"/>
    <w:rsid w:val="007D06CB"/>
    <w:rsid w:val="007D07CA"/>
    <w:rsid w:val="007D0AF2"/>
    <w:rsid w:val="007D0B23"/>
    <w:rsid w:val="007D0C44"/>
    <w:rsid w:val="007D14B0"/>
    <w:rsid w:val="007D16F7"/>
    <w:rsid w:val="007D1A59"/>
    <w:rsid w:val="007D1C82"/>
    <w:rsid w:val="007D1D41"/>
    <w:rsid w:val="007D1D67"/>
    <w:rsid w:val="007D1F3B"/>
    <w:rsid w:val="007D2667"/>
    <w:rsid w:val="007D2754"/>
    <w:rsid w:val="007D28EE"/>
    <w:rsid w:val="007D2A9A"/>
    <w:rsid w:val="007D2DD0"/>
    <w:rsid w:val="007D2EC2"/>
    <w:rsid w:val="007D352E"/>
    <w:rsid w:val="007D380A"/>
    <w:rsid w:val="007D3BD3"/>
    <w:rsid w:val="007D3CC9"/>
    <w:rsid w:val="007D4115"/>
    <w:rsid w:val="007D42A6"/>
    <w:rsid w:val="007D4357"/>
    <w:rsid w:val="007D4699"/>
    <w:rsid w:val="007D47DD"/>
    <w:rsid w:val="007D486A"/>
    <w:rsid w:val="007D4B5C"/>
    <w:rsid w:val="007D4D00"/>
    <w:rsid w:val="007D4F43"/>
    <w:rsid w:val="007D5493"/>
    <w:rsid w:val="007D5D29"/>
    <w:rsid w:val="007D62E1"/>
    <w:rsid w:val="007D667A"/>
    <w:rsid w:val="007D6745"/>
    <w:rsid w:val="007D6B59"/>
    <w:rsid w:val="007D6E2E"/>
    <w:rsid w:val="007D6E8D"/>
    <w:rsid w:val="007D6ECE"/>
    <w:rsid w:val="007D7345"/>
    <w:rsid w:val="007D7428"/>
    <w:rsid w:val="007D74DA"/>
    <w:rsid w:val="007D76B6"/>
    <w:rsid w:val="007D774E"/>
    <w:rsid w:val="007D7A91"/>
    <w:rsid w:val="007D7F0B"/>
    <w:rsid w:val="007E08FC"/>
    <w:rsid w:val="007E099F"/>
    <w:rsid w:val="007E14E4"/>
    <w:rsid w:val="007E1881"/>
    <w:rsid w:val="007E1CAA"/>
    <w:rsid w:val="007E1D23"/>
    <w:rsid w:val="007E24A9"/>
    <w:rsid w:val="007E27C4"/>
    <w:rsid w:val="007E3495"/>
    <w:rsid w:val="007E3704"/>
    <w:rsid w:val="007E3C98"/>
    <w:rsid w:val="007E40FB"/>
    <w:rsid w:val="007E4209"/>
    <w:rsid w:val="007E4E12"/>
    <w:rsid w:val="007E508E"/>
    <w:rsid w:val="007E54CB"/>
    <w:rsid w:val="007E5BB1"/>
    <w:rsid w:val="007E5D70"/>
    <w:rsid w:val="007E5F75"/>
    <w:rsid w:val="007E6000"/>
    <w:rsid w:val="007E6370"/>
    <w:rsid w:val="007E654A"/>
    <w:rsid w:val="007E656F"/>
    <w:rsid w:val="007E6654"/>
    <w:rsid w:val="007E670B"/>
    <w:rsid w:val="007E6E1B"/>
    <w:rsid w:val="007E747D"/>
    <w:rsid w:val="007E7A35"/>
    <w:rsid w:val="007E7C5E"/>
    <w:rsid w:val="007E7CEC"/>
    <w:rsid w:val="007E7F73"/>
    <w:rsid w:val="007F0168"/>
    <w:rsid w:val="007F01E7"/>
    <w:rsid w:val="007F03C3"/>
    <w:rsid w:val="007F05EC"/>
    <w:rsid w:val="007F08DB"/>
    <w:rsid w:val="007F0CB4"/>
    <w:rsid w:val="007F0E51"/>
    <w:rsid w:val="007F0FC5"/>
    <w:rsid w:val="007F1098"/>
    <w:rsid w:val="007F10B6"/>
    <w:rsid w:val="007F1582"/>
    <w:rsid w:val="007F19F8"/>
    <w:rsid w:val="007F1CD0"/>
    <w:rsid w:val="007F1FC7"/>
    <w:rsid w:val="007F29F0"/>
    <w:rsid w:val="007F3156"/>
    <w:rsid w:val="007F3D63"/>
    <w:rsid w:val="007F461B"/>
    <w:rsid w:val="007F468B"/>
    <w:rsid w:val="007F47CF"/>
    <w:rsid w:val="007F493D"/>
    <w:rsid w:val="007F4A28"/>
    <w:rsid w:val="007F4B96"/>
    <w:rsid w:val="007F4D38"/>
    <w:rsid w:val="007F5395"/>
    <w:rsid w:val="007F54E2"/>
    <w:rsid w:val="007F5898"/>
    <w:rsid w:val="007F5AB4"/>
    <w:rsid w:val="007F5C40"/>
    <w:rsid w:val="007F5CFE"/>
    <w:rsid w:val="007F6568"/>
    <w:rsid w:val="007F67E3"/>
    <w:rsid w:val="007F6D3E"/>
    <w:rsid w:val="007F73C5"/>
    <w:rsid w:val="007F75DC"/>
    <w:rsid w:val="007F76A3"/>
    <w:rsid w:val="007F7845"/>
    <w:rsid w:val="007F7B22"/>
    <w:rsid w:val="008001E4"/>
    <w:rsid w:val="00800436"/>
    <w:rsid w:val="008006AF"/>
    <w:rsid w:val="00800DB3"/>
    <w:rsid w:val="0080153E"/>
    <w:rsid w:val="00801630"/>
    <w:rsid w:val="00801678"/>
    <w:rsid w:val="0080242F"/>
    <w:rsid w:val="0080246D"/>
    <w:rsid w:val="008028D9"/>
    <w:rsid w:val="00802A0C"/>
    <w:rsid w:val="00803317"/>
    <w:rsid w:val="0080331E"/>
    <w:rsid w:val="008033A0"/>
    <w:rsid w:val="00803432"/>
    <w:rsid w:val="00803F54"/>
    <w:rsid w:val="00804CDB"/>
    <w:rsid w:val="00804E1E"/>
    <w:rsid w:val="00804E9F"/>
    <w:rsid w:val="00805D0A"/>
    <w:rsid w:val="00805FCD"/>
    <w:rsid w:val="00806455"/>
    <w:rsid w:val="008070B6"/>
    <w:rsid w:val="0080716C"/>
    <w:rsid w:val="0080743E"/>
    <w:rsid w:val="008074C3"/>
    <w:rsid w:val="00807664"/>
    <w:rsid w:val="00807987"/>
    <w:rsid w:val="00807BA7"/>
    <w:rsid w:val="00807E2C"/>
    <w:rsid w:val="00807E63"/>
    <w:rsid w:val="00810296"/>
    <w:rsid w:val="0081077D"/>
    <w:rsid w:val="0081098E"/>
    <w:rsid w:val="008109D2"/>
    <w:rsid w:val="00810A39"/>
    <w:rsid w:val="00810ECE"/>
    <w:rsid w:val="00810FD8"/>
    <w:rsid w:val="00811190"/>
    <w:rsid w:val="0081121A"/>
    <w:rsid w:val="00811319"/>
    <w:rsid w:val="00811510"/>
    <w:rsid w:val="00811731"/>
    <w:rsid w:val="00811E9D"/>
    <w:rsid w:val="0081209E"/>
    <w:rsid w:val="00812455"/>
    <w:rsid w:val="008129D3"/>
    <w:rsid w:val="0081318D"/>
    <w:rsid w:val="00813E56"/>
    <w:rsid w:val="00813F43"/>
    <w:rsid w:val="00814452"/>
    <w:rsid w:val="008154B4"/>
    <w:rsid w:val="008155D8"/>
    <w:rsid w:val="00815779"/>
    <w:rsid w:val="0081625F"/>
    <w:rsid w:val="008162A0"/>
    <w:rsid w:val="0081663F"/>
    <w:rsid w:val="008166D1"/>
    <w:rsid w:val="00816781"/>
    <w:rsid w:val="00816E3D"/>
    <w:rsid w:val="00817A9A"/>
    <w:rsid w:val="00817B04"/>
    <w:rsid w:val="00817E95"/>
    <w:rsid w:val="00817F2D"/>
    <w:rsid w:val="00820163"/>
    <w:rsid w:val="0082031D"/>
    <w:rsid w:val="008204BD"/>
    <w:rsid w:val="00820524"/>
    <w:rsid w:val="0082077D"/>
    <w:rsid w:val="0082092C"/>
    <w:rsid w:val="00820C03"/>
    <w:rsid w:val="00820CB1"/>
    <w:rsid w:val="00820D4A"/>
    <w:rsid w:val="00821070"/>
    <w:rsid w:val="00821698"/>
    <w:rsid w:val="008216D3"/>
    <w:rsid w:val="00821870"/>
    <w:rsid w:val="00821A97"/>
    <w:rsid w:val="008222DC"/>
    <w:rsid w:val="008224B0"/>
    <w:rsid w:val="00822560"/>
    <w:rsid w:val="0082274A"/>
    <w:rsid w:val="00822A75"/>
    <w:rsid w:val="00822A7A"/>
    <w:rsid w:val="00822FBE"/>
    <w:rsid w:val="008230A4"/>
    <w:rsid w:val="00823412"/>
    <w:rsid w:val="00823ED2"/>
    <w:rsid w:val="00824630"/>
    <w:rsid w:val="0082487C"/>
    <w:rsid w:val="008248A4"/>
    <w:rsid w:val="00824C2E"/>
    <w:rsid w:val="0082505B"/>
    <w:rsid w:val="00825578"/>
    <w:rsid w:val="00825DC0"/>
    <w:rsid w:val="00826280"/>
    <w:rsid w:val="008266BA"/>
    <w:rsid w:val="00826DD9"/>
    <w:rsid w:val="00826E70"/>
    <w:rsid w:val="00826FDA"/>
    <w:rsid w:val="00827842"/>
    <w:rsid w:val="008278B6"/>
    <w:rsid w:val="008302DC"/>
    <w:rsid w:val="0083040E"/>
    <w:rsid w:val="00830758"/>
    <w:rsid w:val="00830E79"/>
    <w:rsid w:val="0083160A"/>
    <w:rsid w:val="0083170B"/>
    <w:rsid w:val="00831748"/>
    <w:rsid w:val="008319A6"/>
    <w:rsid w:val="0083213E"/>
    <w:rsid w:val="008325BC"/>
    <w:rsid w:val="008329B9"/>
    <w:rsid w:val="00832D0A"/>
    <w:rsid w:val="00832E54"/>
    <w:rsid w:val="00832F96"/>
    <w:rsid w:val="00833884"/>
    <w:rsid w:val="00833964"/>
    <w:rsid w:val="00833AE1"/>
    <w:rsid w:val="00833E0D"/>
    <w:rsid w:val="008344AB"/>
    <w:rsid w:val="0083459D"/>
    <w:rsid w:val="00834974"/>
    <w:rsid w:val="00834A98"/>
    <w:rsid w:val="00834B77"/>
    <w:rsid w:val="00834C45"/>
    <w:rsid w:val="00835883"/>
    <w:rsid w:val="00836FA9"/>
    <w:rsid w:val="0083751F"/>
    <w:rsid w:val="00837BF2"/>
    <w:rsid w:val="00837C36"/>
    <w:rsid w:val="00837D64"/>
    <w:rsid w:val="00837F1D"/>
    <w:rsid w:val="0084022C"/>
    <w:rsid w:val="008403BF"/>
    <w:rsid w:val="0084095C"/>
    <w:rsid w:val="00840A00"/>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263"/>
    <w:rsid w:val="008433F4"/>
    <w:rsid w:val="00843846"/>
    <w:rsid w:val="00843F42"/>
    <w:rsid w:val="0084406A"/>
    <w:rsid w:val="008442E9"/>
    <w:rsid w:val="0084454E"/>
    <w:rsid w:val="0084480A"/>
    <w:rsid w:val="00844BE9"/>
    <w:rsid w:val="00844E17"/>
    <w:rsid w:val="00844EFD"/>
    <w:rsid w:val="00845992"/>
    <w:rsid w:val="00845BF6"/>
    <w:rsid w:val="00845DBF"/>
    <w:rsid w:val="00846297"/>
    <w:rsid w:val="00847701"/>
    <w:rsid w:val="00847AD5"/>
    <w:rsid w:val="00847CC3"/>
    <w:rsid w:val="00847DD4"/>
    <w:rsid w:val="00847F0E"/>
    <w:rsid w:val="008502AC"/>
    <w:rsid w:val="008504DC"/>
    <w:rsid w:val="0085078B"/>
    <w:rsid w:val="00850895"/>
    <w:rsid w:val="00850CC7"/>
    <w:rsid w:val="00851040"/>
    <w:rsid w:val="00851134"/>
    <w:rsid w:val="008513C6"/>
    <w:rsid w:val="00851964"/>
    <w:rsid w:val="00851B25"/>
    <w:rsid w:val="00852307"/>
    <w:rsid w:val="008526C0"/>
    <w:rsid w:val="00852A32"/>
    <w:rsid w:val="00852EA2"/>
    <w:rsid w:val="0085351D"/>
    <w:rsid w:val="008537F1"/>
    <w:rsid w:val="00853A21"/>
    <w:rsid w:val="00853C08"/>
    <w:rsid w:val="00853FE7"/>
    <w:rsid w:val="0085450D"/>
    <w:rsid w:val="0085452C"/>
    <w:rsid w:val="00854617"/>
    <w:rsid w:val="008547F2"/>
    <w:rsid w:val="00854829"/>
    <w:rsid w:val="008549C8"/>
    <w:rsid w:val="00854BCC"/>
    <w:rsid w:val="00854FBF"/>
    <w:rsid w:val="008551A7"/>
    <w:rsid w:val="00855820"/>
    <w:rsid w:val="00855BB9"/>
    <w:rsid w:val="00855C9D"/>
    <w:rsid w:val="00855F19"/>
    <w:rsid w:val="00856CAE"/>
    <w:rsid w:val="00856CDA"/>
    <w:rsid w:val="00857C32"/>
    <w:rsid w:val="00857F67"/>
    <w:rsid w:val="00860200"/>
    <w:rsid w:val="0086031E"/>
    <w:rsid w:val="00860479"/>
    <w:rsid w:val="0086053A"/>
    <w:rsid w:val="00860A90"/>
    <w:rsid w:val="00860F87"/>
    <w:rsid w:val="00861283"/>
    <w:rsid w:val="00861723"/>
    <w:rsid w:val="00861944"/>
    <w:rsid w:val="008620E7"/>
    <w:rsid w:val="008623E9"/>
    <w:rsid w:val="00862B50"/>
    <w:rsid w:val="008632B9"/>
    <w:rsid w:val="0086362F"/>
    <w:rsid w:val="008636C3"/>
    <w:rsid w:val="008637E6"/>
    <w:rsid w:val="00864125"/>
    <w:rsid w:val="00864320"/>
    <w:rsid w:val="008644EC"/>
    <w:rsid w:val="00864BD9"/>
    <w:rsid w:val="00864D59"/>
    <w:rsid w:val="00864E80"/>
    <w:rsid w:val="0086502A"/>
    <w:rsid w:val="008654BA"/>
    <w:rsid w:val="00865910"/>
    <w:rsid w:val="00865DA2"/>
    <w:rsid w:val="00865F73"/>
    <w:rsid w:val="0086651B"/>
    <w:rsid w:val="00866F53"/>
    <w:rsid w:val="008670CE"/>
    <w:rsid w:val="0086731A"/>
    <w:rsid w:val="00867567"/>
    <w:rsid w:val="00867B2B"/>
    <w:rsid w:val="00867BDE"/>
    <w:rsid w:val="00867F69"/>
    <w:rsid w:val="00870172"/>
    <w:rsid w:val="008706DF"/>
    <w:rsid w:val="00870F7D"/>
    <w:rsid w:val="0087117E"/>
    <w:rsid w:val="008714D5"/>
    <w:rsid w:val="00871A5F"/>
    <w:rsid w:val="00871ADB"/>
    <w:rsid w:val="008721A2"/>
    <w:rsid w:val="0087238B"/>
    <w:rsid w:val="0087266D"/>
    <w:rsid w:val="008729F3"/>
    <w:rsid w:val="008730D6"/>
    <w:rsid w:val="008730DA"/>
    <w:rsid w:val="008730F8"/>
    <w:rsid w:val="00873BF4"/>
    <w:rsid w:val="00873D87"/>
    <w:rsid w:val="008743F3"/>
    <w:rsid w:val="0087444A"/>
    <w:rsid w:val="008745ED"/>
    <w:rsid w:val="00874783"/>
    <w:rsid w:val="00874ED2"/>
    <w:rsid w:val="00874FC8"/>
    <w:rsid w:val="008750E7"/>
    <w:rsid w:val="00875139"/>
    <w:rsid w:val="00875186"/>
    <w:rsid w:val="00875410"/>
    <w:rsid w:val="00875AF6"/>
    <w:rsid w:val="00875E25"/>
    <w:rsid w:val="00876318"/>
    <w:rsid w:val="0087633F"/>
    <w:rsid w:val="0087660C"/>
    <w:rsid w:val="008769FF"/>
    <w:rsid w:val="00877FFD"/>
    <w:rsid w:val="008801F3"/>
    <w:rsid w:val="00880320"/>
    <w:rsid w:val="0088064F"/>
    <w:rsid w:val="00880B0D"/>
    <w:rsid w:val="00881163"/>
    <w:rsid w:val="008811AB"/>
    <w:rsid w:val="008813E1"/>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5146"/>
    <w:rsid w:val="0088573F"/>
    <w:rsid w:val="00885D51"/>
    <w:rsid w:val="0088648A"/>
    <w:rsid w:val="008865B1"/>
    <w:rsid w:val="00886663"/>
    <w:rsid w:val="008872E0"/>
    <w:rsid w:val="00887AAE"/>
    <w:rsid w:val="008902D7"/>
    <w:rsid w:val="0089048C"/>
    <w:rsid w:val="00890889"/>
    <w:rsid w:val="00890CAB"/>
    <w:rsid w:val="0089133E"/>
    <w:rsid w:val="00891852"/>
    <w:rsid w:val="00891D92"/>
    <w:rsid w:val="00891FA1"/>
    <w:rsid w:val="008926F9"/>
    <w:rsid w:val="008926FE"/>
    <w:rsid w:val="00892741"/>
    <w:rsid w:val="00892F5E"/>
    <w:rsid w:val="00893131"/>
    <w:rsid w:val="00893408"/>
    <w:rsid w:val="0089365F"/>
    <w:rsid w:val="00893DEB"/>
    <w:rsid w:val="00893F20"/>
    <w:rsid w:val="0089406C"/>
    <w:rsid w:val="008948E8"/>
    <w:rsid w:val="00894E25"/>
    <w:rsid w:val="0089558A"/>
    <w:rsid w:val="00895832"/>
    <w:rsid w:val="0089586D"/>
    <w:rsid w:val="00896662"/>
    <w:rsid w:val="008966F6"/>
    <w:rsid w:val="00896EED"/>
    <w:rsid w:val="008976FE"/>
    <w:rsid w:val="00897C5A"/>
    <w:rsid w:val="00897ED5"/>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415D"/>
    <w:rsid w:val="008A4316"/>
    <w:rsid w:val="008A4614"/>
    <w:rsid w:val="008A48C1"/>
    <w:rsid w:val="008A57E5"/>
    <w:rsid w:val="008A6CBE"/>
    <w:rsid w:val="008A6D42"/>
    <w:rsid w:val="008A6FDE"/>
    <w:rsid w:val="008A71F3"/>
    <w:rsid w:val="008A7340"/>
    <w:rsid w:val="008A7CE8"/>
    <w:rsid w:val="008B016F"/>
    <w:rsid w:val="008B01EE"/>
    <w:rsid w:val="008B0895"/>
    <w:rsid w:val="008B08EE"/>
    <w:rsid w:val="008B0B98"/>
    <w:rsid w:val="008B0E6A"/>
    <w:rsid w:val="008B0E92"/>
    <w:rsid w:val="008B13B3"/>
    <w:rsid w:val="008B1642"/>
    <w:rsid w:val="008B19A1"/>
    <w:rsid w:val="008B1E26"/>
    <w:rsid w:val="008B1EAD"/>
    <w:rsid w:val="008B1F69"/>
    <w:rsid w:val="008B2239"/>
    <w:rsid w:val="008B22F9"/>
    <w:rsid w:val="008B2695"/>
    <w:rsid w:val="008B275B"/>
    <w:rsid w:val="008B27C9"/>
    <w:rsid w:val="008B2816"/>
    <w:rsid w:val="008B2C75"/>
    <w:rsid w:val="008B2F6D"/>
    <w:rsid w:val="008B30ED"/>
    <w:rsid w:val="008B3240"/>
    <w:rsid w:val="008B3AFF"/>
    <w:rsid w:val="008B3B35"/>
    <w:rsid w:val="008B40C1"/>
    <w:rsid w:val="008B4106"/>
    <w:rsid w:val="008B4747"/>
    <w:rsid w:val="008B51CC"/>
    <w:rsid w:val="008B5290"/>
    <w:rsid w:val="008B56AF"/>
    <w:rsid w:val="008B5872"/>
    <w:rsid w:val="008B5A7E"/>
    <w:rsid w:val="008B5EA9"/>
    <w:rsid w:val="008B5F6D"/>
    <w:rsid w:val="008B611C"/>
    <w:rsid w:val="008B66AB"/>
    <w:rsid w:val="008B6D07"/>
    <w:rsid w:val="008B6E50"/>
    <w:rsid w:val="008B71C9"/>
    <w:rsid w:val="008B79D3"/>
    <w:rsid w:val="008C0FEE"/>
    <w:rsid w:val="008C138B"/>
    <w:rsid w:val="008C1512"/>
    <w:rsid w:val="008C1AD6"/>
    <w:rsid w:val="008C1DC0"/>
    <w:rsid w:val="008C1DCE"/>
    <w:rsid w:val="008C20EB"/>
    <w:rsid w:val="008C239D"/>
    <w:rsid w:val="008C2964"/>
    <w:rsid w:val="008C2D0F"/>
    <w:rsid w:val="008C2EA7"/>
    <w:rsid w:val="008C3002"/>
    <w:rsid w:val="008C375E"/>
    <w:rsid w:val="008C37DC"/>
    <w:rsid w:val="008C3A4E"/>
    <w:rsid w:val="008C40B6"/>
    <w:rsid w:val="008C44CD"/>
    <w:rsid w:val="008C4C4D"/>
    <w:rsid w:val="008C53A7"/>
    <w:rsid w:val="008C5B56"/>
    <w:rsid w:val="008C60D1"/>
    <w:rsid w:val="008C62C8"/>
    <w:rsid w:val="008C685E"/>
    <w:rsid w:val="008C6EF2"/>
    <w:rsid w:val="008C72ED"/>
    <w:rsid w:val="008C782E"/>
    <w:rsid w:val="008C78F6"/>
    <w:rsid w:val="008D0543"/>
    <w:rsid w:val="008D0B2D"/>
    <w:rsid w:val="008D0B5A"/>
    <w:rsid w:val="008D0D22"/>
    <w:rsid w:val="008D0D5A"/>
    <w:rsid w:val="008D137D"/>
    <w:rsid w:val="008D1446"/>
    <w:rsid w:val="008D1688"/>
    <w:rsid w:val="008D18C0"/>
    <w:rsid w:val="008D19DF"/>
    <w:rsid w:val="008D27FC"/>
    <w:rsid w:val="008D3C28"/>
    <w:rsid w:val="008D3DA7"/>
    <w:rsid w:val="008D3F7D"/>
    <w:rsid w:val="008D46A8"/>
    <w:rsid w:val="008D57AB"/>
    <w:rsid w:val="008D5F6F"/>
    <w:rsid w:val="008D5F74"/>
    <w:rsid w:val="008D63F2"/>
    <w:rsid w:val="008D6E9F"/>
    <w:rsid w:val="008D707B"/>
    <w:rsid w:val="008D76FF"/>
    <w:rsid w:val="008D772A"/>
    <w:rsid w:val="008D796F"/>
    <w:rsid w:val="008D7DD9"/>
    <w:rsid w:val="008E0819"/>
    <w:rsid w:val="008E0976"/>
    <w:rsid w:val="008E0C40"/>
    <w:rsid w:val="008E0EAE"/>
    <w:rsid w:val="008E0F52"/>
    <w:rsid w:val="008E0F90"/>
    <w:rsid w:val="008E13F3"/>
    <w:rsid w:val="008E1506"/>
    <w:rsid w:val="008E15EC"/>
    <w:rsid w:val="008E187B"/>
    <w:rsid w:val="008E1A4A"/>
    <w:rsid w:val="008E1A57"/>
    <w:rsid w:val="008E1C22"/>
    <w:rsid w:val="008E1D83"/>
    <w:rsid w:val="008E2361"/>
    <w:rsid w:val="008E25DE"/>
    <w:rsid w:val="008E2BB2"/>
    <w:rsid w:val="008E2E10"/>
    <w:rsid w:val="008E2F1E"/>
    <w:rsid w:val="008E2FAF"/>
    <w:rsid w:val="008E37B1"/>
    <w:rsid w:val="008E41BA"/>
    <w:rsid w:val="008E4332"/>
    <w:rsid w:val="008E4461"/>
    <w:rsid w:val="008E4D92"/>
    <w:rsid w:val="008E4ECC"/>
    <w:rsid w:val="008E5169"/>
    <w:rsid w:val="008E5626"/>
    <w:rsid w:val="008E595F"/>
    <w:rsid w:val="008E5A4C"/>
    <w:rsid w:val="008E5B15"/>
    <w:rsid w:val="008E5B3F"/>
    <w:rsid w:val="008E5D06"/>
    <w:rsid w:val="008E5F57"/>
    <w:rsid w:val="008E647D"/>
    <w:rsid w:val="008E69AA"/>
    <w:rsid w:val="008E6BA8"/>
    <w:rsid w:val="008E724A"/>
    <w:rsid w:val="008E7696"/>
    <w:rsid w:val="008E76F8"/>
    <w:rsid w:val="008E785F"/>
    <w:rsid w:val="008E79D3"/>
    <w:rsid w:val="008F0072"/>
    <w:rsid w:val="008F0300"/>
    <w:rsid w:val="008F0360"/>
    <w:rsid w:val="008F0580"/>
    <w:rsid w:val="008F0A7D"/>
    <w:rsid w:val="008F0D03"/>
    <w:rsid w:val="008F0EB6"/>
    <w:rsid w:val="008F0F2D"/>
    <w:rsid w:val="008F15C3"/>
    <w:rsid w:val="008F1897"/>
    <w:rsid w:val="008F1FBC"/>
    <w:rsid w:val="008F23B9"/>
    <w:rsid w:val="008F2521"/>
    <w:rsid w:val="008F288D"/>
    <w:rsid w:val="008F2B58"/>
    <w:rsid w:val="008F3213"/>
    <w:rsid w:val="008F38A6"/>
    <w:rsid w:val="008F3D34"/>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7224"/>
    <w:rsid w:val="008F7601"/>
    <w:rsid w:val="008F781E"/>
    <w:rsid w:val="008F7BE0"/>
    <w:rsid w:val="008F7CFA"/>
    <w:rsid w:val="0090031F"/>
    <w:rsid w:val="009007BB"/>
    <w:rsid w:val="00900A6A"/>
    <w:rsid w:val="00900CE3"/>
    <w:rsid w:val="0090140C"/>
    <w:rsid w:val="009015D3"/>
    <w:rsid w:val="009019EE"/>
    <w:rsid w:val="00901C0D"/>
    <w:rsid w:val="009027FC"/>
    <w:rsid w:val="00902E3F"/>
    <w:rsid w:val="0090302F"/>
    <w:rsid w:val="00903166"/>
    <w:rsid w:val="00903329"/>
    <w:rsid w:val="00904340"/>
    <w:rsid w:val="00904B0F"/>
    <w:rsid w:val="00904ED8"/>
    <w:rsid w:val="0090537A"/>
    <w:rsid w:val="009057B8"/>
    <w:rsid w:val="00905A98"/>
    <w:rsid w:val="00905BF2"/>
    <w:rsid w:val="00905C1E"/>
    <w:rsid w:val="00905E34"/>
    <w:rsid w:val="00905F83"/>
    <w:rsid w:val="00906028"/>
    <w:rsid w:val="0090606E"/>
    <w:rsid w:val="00906154"/>
    <w:rsid w:val="009062EB"/>
    <w:rsid w:val="009068FB"/>
    <w:rsid w:val="00906A10"/>
    <w:rsid w:val="00906AFD"/>
    <w:rsid w:val="00906FEA"/>
    <w:rsid w:val="00907368"/>
    <w:rsid w:val="0090741F"/>
    <w:rsid w:val="009079A7"/>
    <w:rsid w:val="00907BFD"/>
    <w:rsid w:val="00907E66"/>
    <w:rsid w:val="00907F26"/>
    <w:rsid w:val="009100B9"/>
    <w:rsid w:val="009105A0"/>
    <w:rsid w:val="0091070D"/>
    <w:rsid w:val="00910894"/>
    <w:rsid w:val="009109D3"/>
    <w:rsid w:val="00910E68"/>
    <w:rsid w:val="0091188D"/>
    <w:rsid w:val="00911AB3"/>
    <w:rsid w:val="00911AFE"/>
    <w:rsid w:val="0091244D"/>
    <w:rsid w:val="00912493"/>
    <w:rsid w:val="009127CB"/>
    <w:rsid w:val="00912B88"/>
    <w:rsid w:val="00912C06"/>
    <w:rsid w:val="0091300B"/>
    <w:rsid w:val="0091324D"/>
    <w:rsid w:val="009139E7"/>
    <w:rsid w:val="0091466E"/>
    <w:rsid w:val="00915051"/>
    <w:rsid w:val="009150C8"/>
    <w:rsid w:val="0091516D"/>
    <w:rsid w:val="00915311"/>
    <w:rsid w:val="00915531"/>
    <w:rsid w:val="0091554A"/>
    <w:rsid w:val="009155CD"/>
    <w:rsid w:val="00915849"/>
    <w:rsid w:val="009158BD"/>
    <w:rsid w:val="009159A4"/>
    <w:rsid w:val="00915B81"/>
    <w:rsid w:val="00916175"/>
    <w:rsid w:val="0091698A"/>
    <w:rsid w:val="00916A1D"/>
    <w:rsid w:val="00916D50"/>
    <w:rsid w:val="00916E9D"/>
    <w:rsid w:val="00916EFD"/>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3233"/>
    <w:rsid w:val="00923352"/>
    <w:rsid w:val="00923386"/>
    <w:rsid w:val="009239C1"/>
    <w:rsid w:val="00923D5A"/>
    <w:rsid w:val="00923F77"/>
    <w:rsid w:val="0092409F"/>
    <w:rsid w:val="00924D67"/>
    <w:rsid w:val="009253AB"/>
    <w:rsid w:val="0092599D"/>
    <w:rsid w:val="00925D92"/>
    <w:rsid w:val="00925E77"/>
    <w:rsid w:val="00926163"/>
    <w:rsid w:val="00926519"/>
    <w:rsid w:val="009266E7"/>
    <w:rsid w:val="00926E6D"/>
    <w:rsid w:val="00927B77"/>
    <w:rsid w:val="00927C14"/>
    <w:rsid w:val="00927E04"/>
    <w:rsid w:val="00927F8C"/>
    <w:rsid w:val="009300F1"/>
    <w:rsid w:val="00930369"/>
    <w:rsid w:val="00930390"/>
    <w:rsid w:val="00930502"/>
    <w:rsid w:val="00930C3E"/>
    <w:rsid w:val="00930C42"/>
    <w:rsid w:val="00930D60"/>
    <w:rsid w:val="0093165B"/>
    <w:rsid w:val="0093197F"/>
    <w:rsid w:val="00931A2E"/>
    <w:rsid w:val="00931A33"/>
    <w:rsid w:val="00931A65"/>
    <w:rsid w:val="00931B76"/>
    <w:rsid w:val="00932215"/>
    <w:rsid w:val="00932E82"/>
    <w:rsid w:val="009338B2"/>
    <w:rsid w:val="00933B9D"/>
    <w:rsid w:val="00934A98"/>
    <w:rsid w:val="00934C39"/>
    <w:rsid w:val="00934E17"/>
    <w:rsid w:val="00934F00"/>
    <w:rsid w:val="009350BF"/>
    <w:rsid w:val="009352C9"/>
    <w:rsid w:val="009353DB"/>
    <w:rsid w:val="00935C51"/>
    <w:rsid w:val="00936767"/>
    <w:rsid w:val="00936BB6"/>
    <w:rsid w:val="00936C29"/>
    <w:rsid w:val="00936E7E"/>
    <w:rsid w:val="00936FD8"/>
    <w:rsid w:val="0093717E"/>
    <w:rsid w:val="009372EF"/>
    <w:rsid w:val="00937883"/>
    <w:rsid w:val="00937A13"/>
    <w:rsid w:val="00937AC7"/>
    <w:rsid w:val="00937BF8"/>
    <w:rsid w:val="00937EAA"/>
    <w:rsid w:val="00940023"/>
    <w:rsid w:val="009401F1"/>
    <w:rsid w:val="009406AC"/>
    <w:rsid w:val="00940E34"/>
    <w:rsid w:val="00940FAC"/>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BA8"/>
    <w:rsid w:val="00944F3B"/>
    <w:rsid w:val="00944FC1"/>
    <w:rsid w:val="0094506C"/>
    <w:rsid w:val="009454ED"/>
    <w:rsid w:val="00945AD4"/>
    <w:rsid w:val="00945BFA"/>
    <w:rsid w:val="00946180"/>
    <w:rsid w:val="009462F5"/>
    <w:rsid w:val="00946470"/>
    <w:rsid w:val="00946568"/>
    <w:rsid w:val="00946A3F"/>
    <w:rsid w:val="00946DE8"/>
    <w:rsid w:val="009477A2"/>
    <w:rsid w:val="00947C35"/>
    <w:rsid w:val="00947EDA"/>
    <w:rsid w:val="009505CE"/>
    <w:rsid w:val="00950A88"/>
    <w:rsid w:val="00950F96"/>
    <w:rsid w:val="0095117D"/>
    <w:rsid w:val="00951405"/>
    <w:rsid w:val="00951861"/>
    <w:rsid w:val="00951FC5"/>
    <w:rsid w:val="00952283"/>
    <w:rsid w:val="009526C2"/>
    <w:rsid w:val="00952C1D"/>
    <w:rsid w:val="00952C31"/>
    <w:rsid w:val="00952DD1"/>
    <w:rsid w:val="00952E2A"/>
    <w:rsid w:val="00952F1E"/>
    <w:rsid w:val="009535E1"/>
    <w:rsid w:val="00953FF1"/>
    <w:rsid w:val="00954365"/>
    <w:rsid w:val="009547CF"/>
    <w:rsid w:val="00954A70"/>
    <w:rsid w:val="00954ACA"/>
    <w:rsid w:val="00954BA3"/>
    <w:rsid w:val="00954C6A"/>
    <w:rsid w:val="00954ECD"/>
    <w:rsid w:val="00954F9C"/>
    <w:rsid w:val="00954FEF"/>
    <w:rsid w:val="0095519E"/>
    <w:rsid w:val="0095520C"/>
    <w:rsid w:val="00955274"/>
    <w:rsid w:val="0095559E"/>
    <w:rsid w:val="0095599A"/>
    <w:rsid w:val="00955EC2"/>
    <w:rsid w:val="00956211"/>
    <w:rsid w:val="009562A9"/>
    <w:rsid w:val="009564FC"/>
    <w:rsid w:val="00956686"/>
    <w:rsid w:val="00956889"/>
    <w:rsid w:val="0095694C"/>
    <w:rsid w:val="00956D9D"/>
    <w:rsid w:val="00956E5A"/>
    <w:rsid w:val="009570D4"/>
    <w:rsid w:val="009573B6"/>
    <w:rsid w:val="00957648"/>
    <w:rsid w:val="00957C23"/>
    <w:rsid w:val="00960097"/>
    <w:rsid w:val="009605D7"/>
    <w:rsid w:val="00960969"/>
    <w:rsid w:val="00961208"/>
    <w:rsid w:val="00961386"/>
    <w:rsid w:val="009613A5"/>
    <w:rsid w:val="00961492"/>
    <w:rsid w:val="00961927"/>
    <w:rsid w:val="00961FF3"/>
    <w:rsid w:val="0096207F"/>
    <w:rsid w:val="009626AA"/>
    <w:rsid w:val="00962779"/>
    <w:rsid w:val="009627A8"/>
    <w:rsid w:val="00963170"/>
    <w:rsid w:val="00963581"/>
    <w:rsid w:val="00963643"/>
    <w:rsid w:val="00963CBD"/>
    <w:rsid w:val="00963E63"/>
    <w:rsid w:val="00963F50"/>
    <w:rsid w:val="0096496B"/>
    <w:rsid w:val="009651BC"/>
    <w:rsid w:val="0096536C"/>
    <w:rsid w:val="0096583E"/>
    <w:rsid w:val="00965938"/>
    <w:rsid w:val="00966093"/>
    <w:rsid w:val="00966486"/>
    <w:rsid w:val="009668F5"/>
    <w:rsid w:val="009669F1"/>
    <w:rsid w:val="00966ED4"/>
    <w:rsid w:val="00966EEA"/>
    <w:rsid w:val="00966FD9"/>
    <w:rsid w:val="0096760C"/>
    <w:rsid w:val="00967675"/>
    <w:rsid w:val="00967794"/>
    <w:rsid w:val="009700EC"/>
    <w:rsid w:val="00970259"/>
    <w:rsid w:val="009705AA"/>
    <w:rsid w:val="00970DA0"/>
    <w:rsid w:val="009715AB"/>
    <w:rsid w:val="00971600"/>
    <w:rsid w:val="0097172E"/>
    <w:rsid w:val="00971D7D"/>
    <w:rsid w:val="00971FAD"/>
    <w:rsid w:val="00972090"/>
    <w:rsid w:val="009720AB"/>
    <w:rsid w:val="00973541"/>
    <w:rsid w:val="0097371B"/>
    <w:rsid w:val="0097373C"/>
    <w:rsid w:val="00973C34"/>
    <w:rsid w:val="00974061"/>
    <w:rsid w:val="009743A7"/>
    <w:rsid w:val="00974DDE"/>
    <w:rsid w:val="009753FC"/>
    <w:rsid w:val="00975622"/>
    <w:rsid w:val="00975D82"/>
    <w:rsid w:val="00976348"/>
    <w:rsid w:val="0097634D"/>
    <w:rsid w:val="009767EC"/>
    <w:rsid w:val="009769CE"/>
    <w:rsid w:val="00976FA2"/>
    <w:rsid w:val="0097742F"/>
    <w:rsid w:val="00977FC0"/>
    <w:rsid w:val="00980169"/>
    <w:rsid w:val="009802BC"/>
    <w:rsid w:val="00980460"/>
    <w:rsid w:val="0098092C"/>
    <w:rsid w:val="00980A0C"/>
    <w:rsid w:val="00980A37"/>
    <w:rsid w:val="009811A7"/>
    <w:rsid w:val="009817B6"/>
    <w:rsid w:val="00981A69"/>
    <w:rsid w:val="00981BAC"/>
    <w:rsid w:val="00981CA9"/>
    <w:rsid w:val="009821C0"/>
    <w:rsid w:val="00982C76"/>
    <w:rsid w:val="00982CDF"/>
    <w:rsid w:val="009832A8"/>
    <w:rsid w:val="00983AFA"/>
    <w:rsid w:val="00983D3A"/>
    <w:rsid w:val="00983EA0"/>
    <w:rsid w:val="0098492B"/>
    <w:rsid w:val="00984E48"/>
    <w:rsid w:val="00985CEC"/>
    <w:rsid w:val="00985E04"/>
    <w:rsid w:val="00985EF7"/>
    <w:rsid w:val="00985F6E"/>
    <w:rsid w:val="0098611A"/>
    <w:rsid w:val="009864B1"/>
    <w:rsid w:val="00986573"/>
    <w:rsid w:val="00986C0A"/>
    <w:rsid w:val="00986CC5"/>
    <w:rsid w:val="00986CD0"/>
    <w:rsid w:val="00986D75"/>
    <w:rsid w:val="00987099"/>
    <w:rsid w:val="009873CA"/>
    <w:rsid w:val="009877FC"/>
    <w:rsid w:val="009905E9"/>
    <w:rsid w:val="00990A70"/>
    <w:rsid w:val="00990D45"/>
    <w:rsid w:val="00990EAC"/>
    <w:rsid w:val="009911A5"/>
    <w:rsid w:val="00991A4E"/>
    <w:rsid w:val="00991D6A"/>
    <w:rsid w:val="009920FF"/>
    <w:rsid w:val="009922CC"/>
    <w:rsid w:val="00993822"/>
    <w:rsid w:val="00993836"/>
    <w:rsid w:val="00993A5E"/>
    <w:rsid w:val="00993C42"/>
    <w:rsid w:val="009941F6"/>
    <w:rsid w:val="0099429A"/>
    <w:rsid w:val="00994873"/>
    <w:rsid w:val="00994A10"/>
    <w:rsid w:val="00994C85"/>
    <w:rsid w:val="00994E09"/>
    <w:rsid w:val="00995141"/>
    <w:rsid w:val="009957D9"/>
    <w:rsid w:val="009958A4"/>
    <w:rsid w:val="00996354"/>
    <w:rsid w:val="009968AF"/>
    <w:rsid w:val="00996B41"/>
    <w:rsid w:val="00996BE8"/>
    <w:rsid w:val="00996EAE"/>
    <w:rsid w:val="009972A1"/>
    <w:rsid w:val="0099764C"/>
    <w:rsid w:val="00997662"/>
    <w:rsid w:val="009978E4"/>
    <w:rsid w:val="009A01E9"/>
    <w:rsid w:val="009A0398"/>
    <w:rsid w:val="009A05B7"/>
    <w:rsid w:val="009A0E19"/>
    <w:rsid w:val="009A1451"/>
    <w:rsid w:val="009A16BB"/>
    <w:rsid w:val="009A1B99"/>
    <w:rsid w:val="009A1F79"/>
    <w:rsid w:val="009A2166"/>
    <w:rsid w:val="009A2474"/>
    <w:rsid w:val="009A29B3"/>
    <w:rsid w:val="009A3074"/>
    <w:rsid w:val="009A31E9"/>
    <w:rsid w:val="009A33EF"/>
    <w:rsid w:val="009A33F0"/>
    <w:rsid w:val="009A353F"/>
    <w:rsid w:val="009A3B0D"/>
    <w:rsid w:val="009A3CE1"/>
    <w:rsid w:val="009A4661"/>
    <w:rsid w:val="009A48D8"/>
    <w:rsid w:val="009A4D63"/>
    <w:rsid w:val="009A50E6"/>
    <w:rsid w:val="009A5A05"/>
    <w:rsid w:val="009A5AD2"/>
    <w:rsid w:val="009A5C17"/>
    <w:rsid w:val="009A6733"/>
    <w:rsid w:val="009A69E0"/>
    <w:rsid w:val="009A72A3"/>
    <w:rsid w:val="009A7583"/>
    <w:rsid w:val="009A787E"/>
    <w:rsid w:val="009A7C31"/>
    <w:rsid w:val="009A7D0A"/>
    <w:rsid w:val="009B005B"/>
    <w:rsid w:val="009B04CA"/>
    <w:rsid w:val="009B08B6"/>
    <w:rsid w:val="009B0BFF"/>
    <w:rsid w:val="009B0EF1"/>
    <w:rsid w:val="009B0F23"/>
    <w:rsid w:val="009B21F9"/>
    <w:rsid w:val="009B2512"/>
    <w:rsid w:val="009B2AE9"/>
    <w:rsid w:val="009B2B38"/>
    <w:rsid w:val="009B2EC6"/>
    <w:rsid w:val="009B2FBD"/>
    <w:rsid w:val="009B34C3"/>
    <w:rsid w:val="009B3588"/>
    <w:rsid w:val="009B3882"/>
    <w:rsid w:val="009B39E4"/>
    <w:rsid w:val="009B3AAA"/>
    <w:rsid w:val="009B3BBD"/>
    <w:rsid w:val="009B3E4B"/>
    <w:rsid w:val="009B4450"/>
    <w:rsid w:val="009B4AB4"/>
    <w:rsid w:val="009B4E5E"/>
    <w:rsid w:val="009B57D9"/>
    <w:rsid w:val="009B63DC"/>
    <w:rsid w:val="009B65DA"/>
    <w:rsid w:val="009B7260"/>
    <w:rsid w:val="009B76D9"/>
    <w:rsid w:val="009B773D"/>
    <w:rsid w:val="009B77B1"/>
    <w:rsid w:val="009B7A0C"/>
    <w:rsid w:val="009B7ABB"/>
    <w:rsid w:val="009C0336"/>
    <w:rsid w:val="009C0994"/>
    <w:rsid w:val="009C0FBD"/>
    <w:rsid w:val="009C1230"/>
    <w:rsid w:val="009C1392"/>
    <w:rsid w:val="009C19A4"/>
    <w:rsid w:val="009C1ADD"/>
    <w:rsid w:val="009C21A0"/>
    <w:rsid w:val="009C2905"/>
    <w:rsid w:val="009C2C4B"/>
    <w:rsid w:val="009C2DD2"/>
    <w:rsid w:val="009C30D6"/>
    <w:rsid w:val="009C31DE"/>
    <w:rsid w:val="009C33D1"/>
    <w:rsid w:val="009C3A37"/>
    <w:rsid w:val="009C3C8D"/>
    <w:rsid w:val="009C3DB4"/>
    <w:rsid w:val="009C3F3B"/>
    <w:rsid w:val="009C3FCF"/>
    <w:rsid w:val="009C49A7"/>
    <w:rsid w:val="009C4A58"/>
    <w:rsid w:val="009C4B78"/>
    <w:rsid w:val="009C4CF1"/>
    <w:rsid w:val="009C5112"/>
    <w:rsid w:val="009C51D5"/>
    <w:rsid w:val="009C5484"/>
    <w:rsid w:val="009C550E"/>
    <w:rsid w:val="009C555B"/>
    <w:rsid w:val="009C557E"/>
    <w:rsid w:val="009C55ED"/>
    <w:rsid w:val="009C611B"/>
    <w:rsid w:val="009C62F8"/>
    <w:rsid w:val="009C6335"/>
    <w:rsid w:val="009C7454"/>
    <w:rsid w:val="009C74DA"/>
    <w:rsid w:val="009C7E3F"/>
    <w:rsid w:val="009D01D4"/>
    <w:rsid w:val="009D043B"/>
    <w:rsid w:val="009D0F4D"/>
    <w:rsid w:val="009D1D92"/>
    <w:rsid w:val="009D2586"/>
    <w:rsid w:val="009D276C"/>
    <w:rsid w:val="009D4339"/>
    <w:rsid w:val="009D444F"/>
    <w:rsid w:val="009D4D68"/>
    <w:rsid w:val="009D544F"/>
    <w:rsid w:val="009D594D"/>
    <w:rsid w:val="009D5976"/>
    <w:rsid w:val="009D6209"/>
    <w:rsid w:val="009D698E"/>
    <w:rsid w:val="009D726E"/>
    <w:rsid w:val="009D7861"/>
    <w:rsid w:val="009D788F"/>
    <w:rsid w:val="009D79C1"/>
    <w:rsid w:val="009D79DE"/>
    <w:rsid w:val="009D7B6B"/>
    <w:rsid w:val="009D7B8F"/>
    <w:rsid w:val="009D7FF6"/>
    <w:rsid w:val="009E0800"/>
    <w:rsid w:val="009E0B04"/>
    <w:rsid w:val="009E0F35"/>
    <w:rsid w:val="009E1143"/>
    <w:rsid w:val="009E17ED"/>
    <w:rsid w:val="009E20D7"/>
    <w:rsid w:val="009E23C5"/>
    <w:rsid w:val="009E2469"/>
    <w:rsid w:val="009E26CE"/>
    <w:rsid w:val="009E276C"/>
    <w:rsid w:val="009E28DA"/>
    <w:rsid w:val="009E2C4E"/>
    <w:rsid w:val="009E2D0D"/>
    <w:rsid w:val="009E2E43"/>
    <w:rsid w:val="009E302F"/>
    <w:rsid w:val="009E3B2B"/>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7181"/>
    <w:rsid w:val="009E741D"/>
    <w:rsid w:val="009E762E"/>
    <w:rsid w:val="009E78CF"/>
    <w:rsid w:val="009E7F0D"/>
    <w:rsid w:val="009F0470"/>
    <w:rsid w:val="009F0712"/>
    <w:rsid w:val="009F0A42"/>
    <w:rsid w:val="009F0DCF"/>
    <w:rsid w:val="009F0EB0"/>
    <w:rsid w:val="009F155C"/>
    <w:rsid w:val="009F22F2"/>
    <w:rsid w:val="009F27D9"/>
    <w:rsid w:val="009F2BD3"/>
    <w:rsid w:val="009F30AF"/>
    <w:rsid w:val="009F3421"/>
    <w:rsid w:val="009F36A4"/>
    <w:rsid w:val="009F376A"/>
    <w:rsid w:val="009F3A06"/>
    <w:rsid w:val="009F3B08"/>
    <w:rsid w:val="009F3C53"/>
    <w:rsid w:val="009F409E"/>
    <w:rsid w:val="009F42DF"/>
    <w:rsid w:val="009F43A5"/>
    <w:rsid w:val="009F44EB"/>
    <w:rsid w:val="009F4B9B"/>
    <w:rsid w:val="009F5041"/>
    <w:rsid w:val="009F50A2"/>
    <w:rsid w:val="009F554D"/>
    <w:rsid w:val="009F55C9"/>
    <w:rsid w:val="009F58FE"/>
    <w:rsid w:val="009F62DF"/>
    <w:rsid w:val="009F63DE"/>
    <w:rsid w:val="009F64A4"/>
    <w:rsid w:val="009F64A9"/>
    <w:rsid w:val="009F6DF4"/>
    <w:rsid w:val="009F742B"/>
    <w:rsid w:val="009F74E0"/>
    <w:rsid w:val="009F74F9"/>
    <w:rsid w:val="009F763A"/>
    <w:rsid w:val="009F775C"/>
    <w:rsid w:val="009F7D66"/>
    <w:rsid w:val="009F7EA4"/>
    <w:rsid w:val="009F7F58"/>
    <w:rsid w:val="00A002B9"/>
    <w:rsid w:val="00A0047F"/>
    <w:rsid w:val="00A007D4"/>
    <w:rsid w:val="00A00A9D"/>
    <w:rsid w:val="00A00E50"/>
    <w:rsid w:val="00A00EF5"/>
    <w:rsid w:val="00A011E3"/>
    <w:rsid w:val="00A013FD"/>
    <w:rsid w:val="00A01651"/>
    <w:rsid w:val="00A01714"/>
    <w:rsid w:val="00A01903"/>
    <w:rsid w:val="00A01970"/>
    <w:rsid w:val="00A01C1C"/>
    <w:rsid w:val="00A01D70"/>
    <w:rsid w:val="00A021DD"/>
    <w:rsid w:val="00A02A31"/>
    <w:rsid w:val="00A02FCE"/>
    <w:rsid w:val="00A0301C"/>
    <w:rsid w:val="00A03846"/>
    <w:rsid w:val="00A038CF"/>
    <w:rsid w:val="00A038DE"/>
    <w:rsid w:val="00A0394F"/>
    <w:rsid w:val="00A03C18"/>
    <w:rsid w:val="00A04123"/>
    <w:rsid w:val="00A04B4A"/>
    <w:rsid w:val="00A04CAD"/>
    <w:rsid w:val="00A04DB5"/>
    <w:rsid w:val="00A0528D"/>
    <w:rsid w:val="00A05975"/>
    <w:rsid w:val="00A05F54"/>
    <w:rsid w:val="00A06095"/>
    <w:rsid w:val="00A06774"/>
    <w:rsid w:val="00A071E5"/>
    <w:rsid w:val="00A0729B"/>
    <w:rsid w:val="00A10031"/>
    <w:rsid w:val="00A102F5"/>
    <w:rsid w:val="00A1030A"/>
    <w:rsid w:val="00A10457"/>
    <w:rsid w:val="00A107EE"/>
    <w:rsid w:val="00A10F65"/>
    <w:rsid w:val="00A112B0"/>
    <w:rsid w:val="00A11813"/>
    <w:rsid w:val="00A118E1"/>
    <w:rsid w:val="00A11915"/>
    <w:rsid w:val="00A1199D"/>
    <w:rsid w:val="00A11D2A"/>
    <w:rsid w:val="00A124C7"/>
    <w:rsid w:val="00A127F1"/>
    <w:rsid w:val="00A12FE5"/>
    <w:rsid w:val="00A1310A"/>
    <w:rsid w:val="00A133F6"/>
    <w:rsid w:val="00A13F6F"/>
    <w:rsid w:val="00A14468"/>
    <w:rsid w:val="00A14D40"/>
    <w:rsid w:val="00A14F09"/>
    <w:rsid w:val="00A14FF6"/>
    <w:rsid w:val="00A1507C"/>
    <w:rsid w:val="00A151A4"/>
    <w:rsid w:val="00A1534D"/>
    <w:rsid w:val="00A1566B"/>
    <w:rsid w:val="00A15913"/>
    <w:rsid w:val="00A15A9B"/>
    <w:rsid w:val="00A15C26"/>
    <w:rsid w:val="00A15C91"/>
    <w:rsid w:val="00A16294"/>
    <w:rsid w:val="00A16557"/>
    <w:rsid w:val="00A16C03"/>
    <w:rsid w:val="00A20376"/>
    <w:rsid w:val="00A20962"/>
    <w:rsid w:val="00A20BFC"/>
    <w:rsid w:val="00A2103E"/>
    <w:rsid w:val="00A217B0"/>
    <w:rsid w:val="00A217F3"/>
    <w:rsid w:val="00A21DA8"/>
    <w:rsid w:val="00A223F5"/>
    <w:rsid w:val="00A22A57"/>
    <w:rsid w:val="00A22AC3"/>
    <w:rsid w:val="00A22F6C"/>
    <w:rsid w:val="00A2310A"/>
    <w:rsid w:val="00A23398"/>
    <w:rsid w:val="00A2454D"/>
    <w:rsid w:val="00A24828"/>
    <w:rsid w:val="00A250A2"/>
    <w:rsid w:val="00A250BB"/>
    <w:rsid w:val="00A2526B"/>
    <w:rsid w:val="00A25A64"/>
    <w:rsid w:val="00A25F05"/>
    <w:rsid w:val="00A25F78"/>
    <w:rsid w:val="00A2607F"/>
    <w:rsid w:val="00A262BB"/>
    <w:rsid w:val="00A263C6"/>
    <w:rsid w:val="00A26BDE"/>
    <w:rsid w:val="00A2710D"/>
    <w:rsid w:val="00A2740F"/>
    <w:rsid w:val="00A27834"/>
    <w:rsid w:val="00A27D5B"/>
    <w:rsid w:val="00A27DF7"/>
    <w:rsid w:val="00A27F4D"/>
    <w:rsid w:val="00A3033D"/>
    <w:rsid w:val="00A30C39"/>
    <w:rsid w:val="00A30FB4"/>
    <w:rsid w:val="00A310BE"/>
    <w:rsid w:val="00A31230"/>
    <w:rsid w:val="00A31338"/>
    <w:rsid w:val="00A31769"/>
    <w:rsid w:val="00A31867"/>
    <w:rsid w:val="00A31AF6"/>
    <w:rsid w:val="00A31C5B"/>
    <w:rsid w:val="00A32293"/>
    <w:rsid w:val="00A3235E"/>
    <w:rsid w:val="00A32A10"/>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E68"/>
    <w:rsid w:val="00A34EAE"/>
    <w:rsid w:val="00A350D2"/>
    <w:rsid w:val="00A35210"/>
    <w:rsid w:val="00A358CE"/>
    <w:rsid w:val="00A3597E"/>
    <w:rsid w:val="00A359A9"/>
    <w:rsid w:val="00A35A5C"/>
    <w:rsid w:val="00A3618D"/>
    <w:rsid w:val="00A36285"/>
    <w:rsid w:val="00A363C1"/>
    <w:rsid w:val="00A364BC"/>
    <w:rsid w:val="00A36541"/>
    <w:rsid w:val="00A3693D"/>
    <w:rsid w:val="00A36AB8"/>
    <w:rsid w:val="00A36AE3"/>
    <w:rsid w:val="00A37AB8"/>
    <w:rsid w:val="00A37D30"/>
    <w:rsid w:val="00A37D53"/>
    <w:rsid w:val="00A37E80"/>
    <w:rsid w:val="00A401D4"/>
    <w:rsid w:val="00A40227"/>
    <w:rsid w:val="00A40E01"/>
    <w:rsid w:val="00A4171B"/>
    <w:rsid w:val="00A417D2"/>
    <w:rsid w:val="00A41909"/>
    <w:rsid w:val="00A41E10"/>
    <w:rsid w:val="00A41FA4"/>
    <w:rsid w:val="00A4253F"/>
    <w:rsid w:val="00A42A16"/>
    <w:rsid w:val="00A42BE9"/>
    <w:rsid w:val="00A431CA"/>
    <w:rsid w:val="00A435B1"/>
    <w:rsid w:val="00A43765"/>
    <w:rsid w:val="00A439F1"/>
    <w:rsid w:val="00A43BBA"/>
    <w:rsid w:val="00A43D35"/>
    <w:rsid w:val="00A4412E"/>
    <w:rsid w:val="00A445DF"/>
    <w:rsid w:val="00A44DB3"/>
    <w:rsid w:val="00A4518D"/>
    <w:rsid w:val="00A453C7"/>
    <w:rsid w:val="00A454EB"/>
    <w:rsid w:val="00A45671"/>
    <w:rsid w:val="00A45B9B"/>
    <w:rsid w:val="00A45BE2"/>
    <w:rsid w:val="00A46203"/>
    <w:rsid w:val="00A4627A"/>
    <w:rsid w:val="00A4639E"/>
    <w:rsid w:val="00A466FC"/>
    <w:rsid w:val="00A46A0D"/>
    <w:rsid w:val="00A46B72"/>
    <w:rsid w:val="00A46C62"/>
    <w:rsid w:val="00A46D75"/>
    <w:rsid w:val="00A478BD"/>
    <w:rsid w:val="00A47906"/>
    <w:rsid w:val="00A47B33"/>
    <w:rsid w:val="00A47CCA"/>
    <w:rsid w:val="00A47E65"/>
    <w:rsid w:val="00A47E8D"/>
    <w:rsid w:val="00A501DE"/>
    <w:rsid w:val="00A506BC"/>
    <w:rsid w:val="00A50806"/>
    <w:rsid w:val="00A50888"/>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7AD"/>
    <w:rsid w:val="00A53874"/>
    <w:rsid w:val="00A539D1"/>
    <w:rsid w:val="00A53A07"/>
    <w:rsid w:val="00A53B9D"/>
    <w:rsid w:val="00A53CB5"/>
    <w:rsid w:val="00A53DCF"/>
    <w:rsid w:val="00A53E89"/>
    <w:rsid w:val="00A546DB"/>
    <w:rsid w:val="00A558A8"/>
    <w:rsid w:val="00A55D1A"/>
    <w:rsid w:val="00A55D30"/>
    <w:rsid w:val="00A5613D"/>
    <w:rsid w:val="00A569D2"/>
    <w:rsid w:val="00A56C22"/>
    <w:rsid w:val="00A56C9F"/>
    <w:rsid w:val="00A56D52"/>
    <w:rsid w:val="00A573AA"/>
    <w:rsid w:val="00A57418"/>
    <w:rsid w:val="00A57B06"/>
    <w:rsid w:val="00A57FF3"/>
    <w:rsid w:val="00A6055B"/>
    <w:rsid w:val="00A606A4"/>
    <w:rsid w:val="00A609E0"/>
    <w:rsid w:val="00A60EDB"/>
    <w:rsid w:val="00A61033"/>
    <w:rsid w:val="00A6112B"/>
    <w:rsid w:val="00A612D1"/>
    <w:rsid w:val="00A6147B"/>
    <w:rsid w:val="00A614A6"/>
    <w:rsid w:val="00A61D8A"/>
    <w:rsid w:val="00A61DDD"/>
    <w:rsid w:val="00A623B3"/>
    <w:rsid w:val="00A62959"/>
    <w:rsid w:val="00A630DE"/>
    <w:rsid w:val="00A63F0A"/>
    <w:rsid w:val="00A641E4"/>
    <w:rsid w:val="00A6458B"/>
    <w:rsid w:val="00A64772"/>
    <w:rsid w:val="00A64A5F"/>
    <w:rsid w:val="00A64A6B"/>
    <w:rsid w:val="00A6517D"/>
    <w:rsid w:val="00A655AE"/>
    <w:rsid w:val="00A658ED"/>
    <w:rsid w:val="00A659F9"/>
    <w:rsid w:val="00A65A8E"/>
    <w:rsid w:val="00A65C0E"/>
    <w:rsid w:val="00A65EF1"/>
    <w:rsid w:val="00A660EE"/>
    <w:rsid w:val="00A6633E"/>
    <w:rsid w:val="00A66D4C"/>
    <w:rsid w:val="00A66E3B"/>
    <w:rsid w:val="00A66EFD"/>
    <w:rsid w:val="00A671E0"/>
    <w:rsid w:val="00A6758D"/>
    <w:rsid w:val="00A679A4"/>
    <w:rsid w:val="00A67D68"/>
    <w:rsid w:val="00A67D6A"/>
    <w:rsid w:val="00A67FD3"/>
    <w:rsid w:val="00A702CD"/>
    <w:rsid w:val="00A706A2"/>
    <w:rsid w:val="00A7092C"/>
    <w:rsid w:val="00A70941"/>
    <w:rsid w:val="00A70BF1"/>
    <w:rsid w:val="00A70DDB"/>
    <w:rsid w:val="00A71568"/>
    <w:rsid w:val="00A718A9"/>
    <w:rsid w:val="00A718F9"/>
    <w:rsid w:val="00A7203C"/>
    <w:rsid w:val="00A723A9"/>
    <w:rsid w:val="00A7249D"/>
    <w:rsid w:val="00A724C5"/>
    <w:rsid w:val="00A72EC8"/>
    <w:rsid w:val="00A73042"/>
    <w:rsid w:val="00A73119"/>
    <w:rsid w:val="00A7346B"/>
    <w:rsid w:val="00A7382C"/>
    <w:rsid w:val="00A73ABB"/>
    <w:rsid w:val="00A740CD"/>
    <w:rsid w:val="00A74410"/>
    <w:rsid w:val="00A7526F"/>
    <w:rsid w:val="00A75742"/>
    <w:rsid w:val="00A75B37"/>
    <w:rsid w:val="00A76814"/>
    <w:rsid w:val="00A768B5"/>
    <w:rsid w:val="00A769DE"/>
    <w:rsid w:val="00A76BA8"/>
    <w:rsid w:val="00A8025E"/>
    <w:rsid w:val="00A80D37"/>
    <w:rsid w:val="00A80E7E"/>
    <w:rsid w:val="00A81217"/>
    <w:rsid w:val="00A81A35"/>
    <w:rsid w:val="00A81A85"/>
    <w:rsid w:val="00A81CC3"/>
    <w:rsid w:val="00A82422"/>
    <w:rsid w:val="00A82697"/>
    <w:rsid w:val="00A82B61"/>
    <w:rsid w:val="00A830EA"/>
    <w:rsid w:val="00A83605"/>
    <w:rsid w:val="00A83632"/>
    <w:rsid w:val="00A83844"/>
    <w:rsid w:val="00A83B05"/>
    <w:rsid w:val="00A83C13"/>
    <w:rsid w:val="00A84039"/>
    <w:rsid w:val="00A843CC"/>
    <w:rsid w:val="00A8444E"/>
    <w:rsid w:val="00A846D2"/>
    <w:rsid w:val="00A84A8C"/>
    <w:rsid w:val="00A85244"/>
    <w:rsid w:val="00A853DD"/>
    <w:rsid w:val="00A854EF"/>
    <w:rsid w:val="00A855AE"/>
    <w:rsid w:val="00A8561C"/>
    <w:rsid w:val="00A85B5C"/>
    <w:rsid w:val="00A85B93"/>
    <w:rsid w:val="00A85EA9"/>
    <w:rsid w:val="00A86A82"/>
    <w:rsid w:val="00A86AB9"/>
    <w:rsid w:val="00A870B5"/>
    <w:rsid w:val="00A8748B"/>
    <w:rsid w:val="00A87705"/>
    <w:rsid w:val="00A87B8F"/>
    <w:rsid w:val="00A87D1F"/>
    <w:rsid w:val="00A90025"/>
    <w:rsid w:val="00A906D4"/>
    <w:rsid w:val="00A90B2D"/>
    <w:rsid w:val="00A90C07"/>
    <w:rsid w:val="00A9105C"/>
    <w:rsid w:val="00A91121"/>
    <w:rsid w:val="00A91294"/>
    <w:rsid w:val="00A915C4"/>
    <w:rsid w:val="00A9161E"/>
    <w:rsid w:val="00A918ED"/>
    <w:rsid w:val="00A91BD4"/>
    <w:rsid w:val="00A926A1"/>
    <w:rsid w:val="00A92954"/>
    <w:rsid w:val="00A92A27"/>
    <w:rsid w:val="00A9324F"/>
    <w:rsid w:val="00A9349C"/>
    <w:rsid w:val="00A938E6"/>
    <w:rsid w:val="00A93C61"/>
    <w:rsid w:val="00A940C6"/>
    <w:rsid w:val="00A94255"/>
    <w:rsid w:val="00A94515"/>
    <w:rsid w:val="00A94545"/>
    <w:rsid w:val="00A94932"/>
    <w:rsid w:val="00A94B22"/>
    <w:rsid w:val="00A94EB2"/>
    <w:rsid w:val="00A95682"/>
    <w:rsid w:val="00A95937"/>
    <w:rsid w:val="00A95DE4"/>
    <w:rsid w:val="00A96A80"/>
    <w:rsid w:val="00A97337"/>
    <w:rsid w:val="00A9789A"/>
    <w:rsid w:val="00A97B18"/>
    <w:rsid w:val="00A97DC5"/>
    <w:rsid w:val="00AA0091"/>
    <w:rsid w:val="00AA02BA"/>
    <w:rsid w:val="00AA0AFC"/>
    <w:rsid w:val="00AA1299"/>
    <w:rsid w:val="00AA137E"/>
    <w:rsid w:val="00AA1440"/>
    <w:rsid w:val="00AA15EE"/>
    <w:rsid w:val="00AA191B"/>
    <w:rsid w:val="00AA19B5"/>
    <w:rsid w:val="00AA2654"/>
    <w:rsid w:val="00AA2A05"/>
    <w:rsid w:val="00AA33A6"/>
    <w:rsid w:val="00AA3625"/>
    <w:rsid w:val="00AA3800"/>
    <w:rsid w:val="00AA4027"/>
    <w:rsid w:val="00AA447E"/>
    <w:rsid w:val="00AA4621"/>
    <w:rsid w:val="00AA50E7"/>
    <w:rsid w:val="00AA57A4"/>
    <w:rsid w:val="00AA59B5"/>
    <w:rsid w:val="00AA665B"/>
    <w:rsid w:val="00AA686C"/>
    <w:rsid w:val="00AA6A7D"/>
    <w:rsid w:val="00AA758B"/>
    <w:rsid w:val="00AA7709"/>
    <w:rsid w:val="00AA7819"/>
    <w:rsid w:val="00AA7A81"/>
    <w:rsid w:val="00AA7FA4"/>
    <w:rsid w:val="00AB013E"/>
    <w:rsid w:val="00AB0229"/>
    <w:rsid w:val="00AB03B1"/>
    <w:rsid w:val="00AB0E52"/>
    <w:rsid w:val="00AB132D"/>
    <w:rsid w:val="00AB138A"/>
    <w:rsid w:val="00AB1584"/>
    <w:rsid w:val="00AB1A27"/>
    <w:rsid w:val="00AB1A72"/>
    <w:rsid w:val="00AB1D3F"/>
    <w:rsid w:val="00AB2574"/>
    <w:rsid w:val="00AB2697"/>
    <w:rsid w:val="00AB2B5B"/>
    <w:rsid w:val="00AB2FE2"/>
    <w:rsid w:val="00AB318B"/>
    <w:rsid w:val="00AB3462"/>
    <w:rsid w:val="00AB40C2"/>
    <w:rsid w:val="00AB431D"/>
    <w:rsid w:val="00AB47A7"/>
    <w:rsid w:val="00AB4AE2"/>
    <w:rsid w:val="00AB4B95"/>
    <w:rsid w:val="00AB5094"/>
    <w:rsid w:val="00AB5576"/>
    <w:rsid w:val="00AB55D1"/>
    <w:rsid w:val="00AB594E"/>
    <w:rsid w:val="00AB5B51"/>
    <w:rsid w:val="00AB5E9A"/>
    <w:rsid w:val="00AB5F9D"/>
    <w:rsid w:val="00AB621D"/>
    <w:rsid w:val="00AB626D"/>
    <w:rsid w:val="00AB6A45"/>
    <w:rsid w:val="00AB6D48"/>
    <w:rsid w:val="00AB6FE9"/>
    <w:rsid w:val="00AB71E1"/>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F54"/>
    <w:rsid w:val="00AC5257"/>
    <w:rsid w:val="00AC59EA"/>
    <w:rsid w:val="00AC5B7C"/>
    <w:rsid w:val="00AC64E1"/>
    <w:rsid w:val="00AC6A14"/>
    <w:rsid w:val="00AC6C63"/>
    <w:rsid w:val="00AC71B9"/>
    <w:rsid w:val="00AC733F"/>
    <w:rsid w:val="00AC7667"/>
    <w:rsid w:val="00AC779C"/>
    <w:rsid w:val="00AC7AF3"/>
    <w:rsid w:val="00AC7B39"/>
    <w:rsid w:val="00AC7DED"/>
    <w:rsid w:val="00AD03AB"/>
    <w:rsid w:val="00AD0502"/>
    <w:rsid w:val="00AD0512"/>
    <w:rsid w:val="00AD0F10"/>
    <w:rsid w:val="00AD1125"/>
    <w:rsid w:val="00AD17C7"/>
    <w:rsid w:val="00AD18C1"/>
    <w:rsid w:val="00AD19FC"/>
    <w:rsid w:val="00AD1D07"/>
    <w:rsid w:val="00AD2080"/>
    <w:rsid w:val="00AD22F3"/>
    <w:rsid w:val="00AD32C0"/>
    <w:rsid w:val="00AD3990"/>
    <w:rsid w:val="00AD3B5D"/>
    <w:rsid w:val="00AD3CAD"/>
    <w:rsid w:val="00AD4080"/>
    <w:rsid w:val="00AD413D"/>
    <w:rsid w:val="00AD44B5"/>
    <w:rsid w:val="00AD4A91"/>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37D"/>
    <w:rsid w:val="00AE05D1"/>
    <w:rsid w:val="00AE0662"/>
    <w:rsid w:val="00AE066D"/>
    <w:rsid w:val="00AE06ED"/>
    <w:rsid w:val="00AE0CC0"/>
    <w:rsid w:val="00AE0E89"/>
    <w:rsid w:val="00AE1382"/>
    <w:rsid w:val="00AE13D3"/>
    <w:rsid w:val="00AE1787"/>
    <w:rsid w:val="00AE1792"/>
    <w:rsid w:val="00AE1C84"/>
    <w:rsid w:val="00AE2112"/>
    <w:rsid w:val="00AE2F67"/>
    <w:rsid w:val="00AE2F7E"/>
    <w:rsid w:val="00AE3494"/>
    <w:rsid w:val="00AE3502"/>
    <w:rsid w:val="00AE3EDC"/>
    <w:rsid w:val="00AE48E4"/>
    <w:rsid w:val="00AE490B"/>
    <w:rsid w:val="00AE4DC1"/>
    <w:rsid w:val="00AE5145"/>
    <w:rsid w:val="00AE516B"/>
    <w:rsid w:val="00AE572E"/>
    <w:rsid w:val="00AE5E52"/>
    <w:rsid w:val="00AE6161"/>
    <w:rsid w:val="00AE6A47"/>
    <w:rsid w:val="00AE6B11"/>
    <w:rsid w:val="00AE6B28"/>
    <w:rsid w:val="00AE6DE8"/>
    <w:rsid w:val="00AE7107"/>
    <w:rsid w:val="00AE714D"/>
    <w:rsid w:val="00AE776C"/>
    <w:rsid w:val="00AE77D9"/>
    <w:rsid w:val="00AE7A30"/>
    <w:rsid w:val="00AE7D69"/>
    <w:rsid w:val="00AF08EB"/>
    <w:rsid w:val="00AF0F1B"/>
    <w:rsid w:val="00AF14DC"/>
    <w:rsid w:val="00AF1890"/>
    <w:rsid w:val="00AF1A43"/>
    <w:rsid w:val="00AF2095"/>
    <w:rsid w:val="00AF2210"/>
    <w:rsid w:val="00AF28FC"/>
    <w:rsid w:val="00AF3233"/>
    <w:rsid w:val="00AF3494"/>
    <w:rsid w:val="00AF4520"/>
    <w:rsid w:val="00AF47E0"/>
    <w:rsid w:val="00AF4B25"/>
    <w:rsid w:val="00AF4D76"/>
    <w:rsid w:val="00AF4D89"/>
    <w:rsid w:val="00AF4FEE"/>
    <w:rsid w:val="00AF58BD"/>
    <w:rsid w:val="00AF614F"/>
    <w:rsid w:val="00AF6415"/>
    <w:rsid w:val="00AF685E"/>
    <w:rsid w:val="00AF6F5B"/>
    <w:rsid w:val="00AF7018"/>
    <w:rsid w:val="00AF70E2"/>
    <w:rsid w:val="00AF7142"/>
    <w:rsid w:val="00B00263"/>
    <w:rsid w:val="00B008B4"/>
    <w:rsid w:val="00B00FCB"/>
    <w:rsid w:val="00B010C1"/>
    <w:rsid w:val="00B0116C"/>
    <w:rsid w:val="00B0182C"/>
    <w:rsid w:val="00B018C7"/>
    <w:rsid w:val="00B01C42"/>
    <w:rsid w:val="00B0204F"/>
    <w:rsid w:val="00B0235B"/>
    <w:rsid w:val="00B024A1"/>
    <w:rsid w:val="00B0254E"/>
    <w:rsid w:val="00B026C5"/>
    <w:rsid w:val="00B02D45"/>
    <w:rsid w:val="00B0308D"/>
    <w:rsid w:val="00B031F1"/>
    <w:rsid w:val="00B037B6"/>
    <w:rsid w:val="00B03F30"/>
    <w:rsid w:val="00B0404C"/>
    <w:rsid w:val="00B0404F"/>
    <w:rsid w:val="00B04187"/>
    <w:rsid w:val="00B04B60"/>
    <w:rsid w:val="00B05B5C"/>
    <w:rsid w:val="00B05D27"/>
    <w:rsid w:val="00B05E73"/>
    <w:rsid w:val="00B05FBE"/>
    <w:rsid w:val="00B06028"/>
    <w:rsid w:val="00B060FD"/>
    <w:rsid w:val="00B061D9"/>
    <w:rsid w:val="00B067C1"/>
    <w:rsid w:val="00B07456"/>
    <w:rsid w:val="00B10990"/>
    <w:rsid w:val="00B109C2"/>
    <w:rsid w:val="00B11155"/>
    <w:rsid w:val="00B116E6"/>
    <w:rsid w:val="00B11841"/>
    <w:rsid w:val="00B11BC3"/>
    <w:rsid w:val="00B11DE7"/>
    <w:rsid w:val="00B125DD"/>
    <w:rsid w:val="00B128E0"/>
    <w:rsid w:val="00B1296F"/>
    <w:rsid w:val="00B129F0"/>
    <w:rsid w:val="00B12CE7"/>
    <w:rsid w:val="00B12D9D"/>
    <w:rsid w:val="00B13032"/>
    <w:rsid w:val="00B13051"/>
    <w:rsid w:val="00B133B1"/>
    <w:rsid w:val="00B13530"/>
    <w:rsid w:val="00B13900"/>
    <w:rsid w:val="00B13947"/>
    <w:rsid w:val="00B13AD7"/>
    <w:rsid w:val="00B13D3D"/>
    <w:rsid w:val="00B14046"/>
    <w:rsid w:val="00B148C6"/>
    <w:rsid w:val="00B14DF2"/>
    <w:rsid w:val="00B14FBA"/>
    <w:rsid w:val="00B1513F"/>
    <w:rsid w:val="00B153B0"/>
    <w:rsid w:val="00B15557"/>
    <w:rsid w:val="00B1573C"/>
    <w:rsid w:val="00B15F4D"/>
    <w:rsid w:val="00B1600D"/>
    <w:rsid w:val="00B16246"/>
    <w:rsid w:val="00B167B8"/>
    <w:rsid w:val="00B168B1"/>
    <w:rsid w:val="00B1702A"/>
    <w:rsid w:val="00B17042"/>
    <w:rsid w:val="00B1732F"/>
    <w:rsid w:val="00B17CBD"/>
    <w:rsid w:val="00B17DDE"/>
    <w:rsid w:val="00B2015B"/>
    <w:rsid w:val="00B20287"/>
    <w:rsid w:val="00B20484"/>
    <w:rsid w:val="00B20E90"/>
    <w:rsid w:val="00B20E92"/>
    <w:rsid w:val="00B2136C"/>
    <w:rsid w:val="00B215E5"/>
    <w:rsid w:val="00B21B86"/>
    <w:rsid w:val="00B21CFE"/>
    <w:rsid w:val="00B21DB4"/>
    <w:rsid w:val="00B2236C"/>
    <w:rsid w:val="00B22616"/>
    <w:rsid w:val="00B226AB"/>
    <w:rsid w:val="00B22E5E"/>
    <w:rsid w:val="00B23578"/>
    <w:rsid w:val="00B23B6D"/>
    <w:rsid w:val="00B24246"/>
    <w:rsid w:val="00B248C8"/>
    <w:rsid w:val="00B25023"/>
    <w:rsid w:val="00B2508C"/>
    <w:rsid w:val="00B25092"/>
    <w:rsid w:val="00B252D8"/>
    <w:rsid w:val="00B25560"/>
    <w:rsid w:val="00B255E6"/>
    <w:rsid w:val="00B25BDA"/>
    <w:rsid w:val="00B25D83"/>
    <w:rsid w:val="00B25D96"/>
    <w:rsid w:val="00B25E2D"/>
    <w:rsid w:val="00B25E68"/>
    <w:rsid w:val="00B26203"/>
    <w:rsid w:val="00B2664E"/>
    <w:rsid w:val="00B2683F"/>
    <w:rsid w:val="00B26A98"/>
    <w:rsid w:val="00B26C76"/>
    <w:rsid w:val="00B26EDA"/>
    <w:rsid w:val="00B27030"/>
    <w:rsid w:val="00B27240"/>
    <w:rsid w:val="00B2736A"/>
    <w:rsid w:val="00B2741E"/>
    <w:rsid w:val="00B276F2"/>
    <w:rsid w:val="00B27947"/>
    <w:rsid w:val="00B27E4C"/>
    <w:rsid w:val="00B3000E"/>
    <w:rsid w:val="00B301F6"/>
    <w:rsid w:val="00B3072C"/>
    <w:rsid w:val="00B30B12"/>
    <w:rsid w:val="00B30C0F"/>
    <w:rsid w:val="00B30CF6"/>
    <w:rsid w:val="00B31142"/>
    <w:rsid w:val="00B311F5"/>
    <w:rsid w:val="00B3158C"/>
    <w:rsid w:val="00B315E7"/>
    <w:rsid w:val="00B317C5"/>
    <w:rsid w:val="00B32066"/>
    <w:rsid w:val="00B32220"/>
    <w:rsid w:val="00B324D3"/>
    <w:rsid w:val="00B327B9"/>
    <w:rsid w:val="00B32E5C"/>
    <w:rsid w:val="00B33035"/>
    <w:rsid w:val="00B3324A"/>
    <w:rsid w:val="00B332DB"/>
    <w:rsid w:val="00B336B5"/>
    <w:rsid w:val="00B338C5"/>
    <w:rsid w:val="00B33B74"/>
    <w:rsid w:val="00B33C43"/>
    <w:rsid w:val="00B33F6E"/>
    <w:rsid w:val="00B34359"/>
    <w:rsid w:val="00B34400"/>
    <w:rsid w:val="00B346BF"/>
    <w:rsid w:val="00B3473A"/>
    <w:rsid w:val="00B34766"/>
    <w:rsid w:val="00B34CA9"/>
    <w:rsid w:val="00B35013"/>
    <w:rsid w:val="00B3505E"/>
    <w:rsid w:val="00B355D8"/>
    <w:rsid w:val="00B358E1"/>
    <w:rsid w:val="00B35990"/>
    <w:rsid w:val="00B35A53"/>
    <w:rsid w:val="00B36E3D"/>
    <w:rsid w:val="00B36FD9"/>
    <w:rsid w:val="00B37255"/>
    <w:rsid w:val="00B375D0"/>
    <w:rsid w:val="00B37A18"/>
    <w:rsid w:val="00B37A8F"/>
    <w:rsid w:val="00B37DB3"/>
    <w:rsid w:val="00B4038D"/>
    <w:rsid w:val="00B411A9"/>
    <w:rsid w:val="00B41444"/>
    <w:rsid w:val="00B41462"/>
    <w:rsid w:val="00B41534"/>
    <w:rsid w:val="00B41A42"/>
    <w:rsid w:val="00B41CE3"/>
    <w:rsid w:val="00B4235B"/>
    <w:rsid w:val="00B42793"/>
    <w:rsid w:val="00B42877"/>
    <w:rsid w:val="00B42980"/>
    <w:rsid w:val="00B43041"/>
    <w:rsid w:val="00B43667"/>
    <w:rsid w:val="00B436E1"/>
    <w:rsid w:val="00B43DEC"/>
    <w:rsid w:val="00B43FB1"/>
    <w:rsid w:val="00B4438A"/>
    <w:rsid w:val="00B44FBD"/>
    <w:rsid w:val="00B45072"/>
    <w:rsid w:val="00B4511F"/>
    <w:rsid w:val="00B45355"/>
    <w:rsid w:val="00B45528"/>
    <w:rsid w:val="00B4559F"/>
    <w:rsid w:val="00B45AC8"/>
    <w:rsid w:val="00B45E70"/>
    <w:rsid w:val="00B46BE6"/>
    <w:rsid w:val="00B471CD"/>
    <w:rsid w:val="00B4729C"/>
    <w:rsid w:val="00B47344"/>
    <w:rsid w:val="00B4795C"/>
    <w:rsid w:val="00B47B8B"/>
    <w:rsid w:val="00B47DB8"/>
    <w:rsid w:val="00B47E60"/>
    <w:rsid w:val="00B47F30"/>
    <w:rsid w:val="00B47FAB"/>
    <w:rsid w:val="00B5035B"/>
    <w:rsid w:val="00B5077D"/>
    <w:rsid w:val="00B50BA6"/>
    <w:rsid w:val="00B50DE0"/>
    <w:rsid w:val="00B51429"/>
    <w:rsid w:val="00B51741"/>
    <w:rsid w:val="00B51BF3"/>
    <w:rsid w:val="00B520A6"/>
    <w:rsid w:val="00B52498"/>
    <w:rsid w:val="00B528BB"/>
    <w:rsid w:val="00B52BF5"/>
    <w:rsid w:val="00B538C5"/>
    <w:rsid w:val="00B53BC1"/>
    <w:rsid w:val="00B54668"/>
    <w:rsid w:val="00B54B15"/>
    <w:rsid w:val="00B54B5C"/>
    <w:rsid w:val="00B54CD9"/>
    <w:rsid w:val="00B54D86"/>
    <w:rsid w:val="00B5529C"/>
    <w:rsid w:val="00B55771"/>
    <w:rsid w:val="00B559CA"/>
    <w:rsid w:val="00B56242"/>
    <w:rsid w:val="00B567BC"/>
    <w:rsid w:val="00B56ACE"/>
    <w:rsid w:val="00B56BF1"/>
    <w:rsid w:val="00B56CFC"/>
    <w:rsid w:val="00B56DA0"/>
    <w:rsid w:val="00B56DDA"/>
    <w:rsid w:val="00B56EBD"/>
    <w:rsid w:val="00B56F58"/>
    <w:rsid w:val="00B5733E"/>
    <w:rsid w:val="00B57F55"/>
    <w:rsid w:val="00B603E9"/>
    <w:rsid w:val="00B60487"/>
    <w:rsid w:val="00B60697"/>
    <w:rsid w:val="00B606BD"/>
    <w:rsid w:val="00B608A2"/>
    <w:rsid w:val="00B60FB4"/>
    <w:rsid w:val="00B6177A"/>
    <w:rsid w:val="00B617FE"/>
    <w:rsid w:val="00B61D08"/>
    <w:rsid w:val="00B621BB"/>
    <w:rsid w:val="00B62237"/>
    <w:rsid w:val="00B62680"/>
    <w:rsid w:val="00B62BB3"/>
    <w:rsid w:val="00B62E7E"/>
    <w:rsid w:val="00B62FC3"/>
    <w:rsid w:val="00B63337"/>
    <w:rsid w:val="00B637DB"/>
    <w:rsid w:val="00B64201"/>
    <w:rsid w:val="00B643B5"/>
    <w:rsid w:val="00B645CE"/>
    <w:rsid w:val="00B647B5"/>
    <w:rsid w:val="00B6486F"/>
    <w:rsid w:val="00B6498B"/>
    <w:rsid w:val="00B64BF5"/>
    <w:rsid w:val="00B65868"/>
    <w:rsid w:val="00B65EEE"/>
    <w:rsid w:val="00B66127"/>
    <w:rsid w:val="00B662C6"/>
    <w:rsid w:val="00B663F9"/>
    <w:rsid w:val="00B669BE"/>
    <w:rsid w:val="00B66AD9"/>
    <w:rsid w:val="00B66D8E"/>
    <w:rsid w:val="00B67A4D"/>
    <w:rsid w:val="00B67C1D"/>
    <w:rsid w:val="00B67DC2"/>
    <w:rsid w:val="00B67F0C"/>
    <w:rsid w:val="00B70222"/>
    <w:rsid w:val="00B7043D"/>
    <w:rsid w:val="00B70D36"/>
    <w:rsid w:val="00B71489"/>
    <w:rsid w:val="00B718AB"/>
    <w:rsid w:val="00B7212A"/>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AB6"/>
    <w:rsid w:val="00B7530E"/>
    <w:rsid w:val="00B75A63"/>
    <w:rsid w:val="00B75E91"/>
    <w:rsid w:val="00B76151"/>
    <w:rsid w:val="00B76215"/>
    <w:rsid w:val="00B764E5"/>
    <w:rsid w:val="00B76F58"/>
    <w:rsid w:val="00B77258"/>
    <w:rsid w:val="00B77908"/>
    <w:rsid w:val="00B77C09"/>
    <w:rsid w:val="00B77E7F"/>
    <w:rsid w:val="00B804DD"/>
    <w:rsid w:val="00B805B0"/>
    <w:rsid w:val="00B80672"/>
    <w:rsid w:val="00B807DC"/>
    <w:rsid w:val="00B809F8"/>
    <w:rsid w:val="00B80CE1"/>
    <w:rsid w:val="00B80D77"/>
    <w:rsid w:val="00B80F6E"/>
    <w:rsid w:val="00B8132A"/>
    <w:rsid w:val="00B81B02"/>
    <w:rsid w:val="00B82504"/>
    <w:rsid w:val="00B82613"/>
    <w:rsid w:val="00B82E91"/>
    <w:rsid w:val="00B82F85"/>
    <w:rsid w:val="00B832B8"/>
    <w:rsid w:val="00B83431"/>
    <w:rsid w:val="00B83AD7"/>
    <w:rsid w:val="00B83B98"/>
    <w:rsid w:val="00B8422C"/>
    <w:rsid w:val="00B8434E"/>
    <w:rsid w:val="00B84372"/>
    <w:rsid w:val="00B84437"/>
    <w:rsid w:val="00B84483"/>
    <w:rsid w:val="00B84584"/>
    <w:rsid w:val="00B84B1B"/>
    <w:rsid w:val="00B85484"/>
    <w:rsid w:val="00B854BD"/>
    <w:rsid w:val="00B85868"/>
    <w:rsid w:val="00B8590F"/>
    <w:rsid w:val="00B85D78"/>
    <w:rsid w:val="00B85EF2"/>
    <w:rsid w:val="00B85F5B"/>
    <w:rsid w:val="00B8633B"/>
    <w:rsid w:val="00B86FBB"/>
    <w:rsid w:val="00B870D1"/>
    <w:rsid w:val="00B871FE"/>
    <w:rsid w:val="00B87519"/>
    <w:rsid w:val="00B8752A"/>
    <w:rsid w:val="00B878DA"/>
    <w:rsid w:val="00B87B14"/>
    <w:rsid w:val="00B90B95"/>
    <w:rsid w:val="00B910E8"/>
    <w:rsid w:val="00B91105"/>
    <w:rsid w:val="00B9150E"/>
    <w:rsid w:val="00B91972"/>
    <w:rsid w:val="00B91BA8"/>
    <w:rsid w:val="00B92668"/>
    <w:rsid w:val="00B927A9"/>
    <w:rsid w:val="00B92E8B"/>
    <w:rsid w:val="00B93008"/>
    <w:rsid w:val="00B9331A"/>
    <w:rsid w:val="00B9350A"/>
    <w:rsid w:val="00B93931"/>
    <w:rsid w:val="00B93C15"/>
    <w:rsid w:val="00B93FD9"/>
    <w:rsid w:val="00B9462D"/>
    <w:rsid w:val="00B94862"/>
    <w:rsid w:val="00B94BBD"/>
    <w:rsid w:val="00B94E0E"/>
    <w:rsid w:val="00B94F1E"/>
    <w:rsid w:val="00B953D1"/>
    <w:rsid w:val="00B95D85"/>
    <w:rsid w:val="00B95EBD"/>
    <w:rsid w:val="00B95EF4"/>
    <w:rsid w:val="00B96083"/>
    <w:rsid w:val="00B96B61"/>
    <w:rsid w:val="00B97011"/>
    <w:rsid w:val="00B975F7"/>
    <w:rsid w:val="00B977F9"/>
    <w:rsid w:val="00B97875"/>
    <w:rsid w:val="00B979AF"/>
    <w:rsid w:val="00B97DAA"/>
    <w:rsid w:val="00B97F65"/>
    <w:rsid w:val="00B97F7A"/>
    <w:rsid w:val="00BA022F"/>
    <w:rsid w:val="00BA057F"/>
    <w:rsid w:val="00BA0C25"/>
    <w:rsid w:val="00BA14D5"/>
    <w:rsid w:val="00BA1635"/>
    <w:rsid w:val="00BA185F"/>
    <w:rsid w:val="00BA19CC"/>
    <w:rsid w:val="00BA1CF9"/>
    <w:rsid w:val="00BA217D"/>
    <w:rsid w:val="00BA24CB"/>
    <w:rsid w:val="00BA2B6D"/>
    <w:rsid w:val="00BA2CEB"/>
    <w:rsid w:val="00BA3ADD"/>
    <w:rsid w:val="00BA41E2"/>
    <w:rsid w:val="00BA42AC"/>
    <w:rsid w:val="00BA447F"/>
    <w:rsid w:val="00BA4A7B"/>
    <w:rsid w:val="00BA4B13"/>
    <w:rsid w:val="00BA4C27"/>
    <w:rsid w:val="00BA4DC5"/>
    <w:rsid w:val="00BA4F15"/>
    <w:rsid w:val="00BA4FA6"/>
    <w:rsid w:val="00BA5A7A"/>
    <w:rsid w:val="00BA625B"/>
    <w:rsid w:val="00BA634B"/>
    <w:rsid w:val="00BA6A61"/>
    <w:rsid w:val="00BA6B6F"/>
    <w:rsid w:val="00BA6E21"/>
    <w:rsid w:val="00BA7050"/>
    <w:rsid w:val="00BA7517"/>
    <w:rsid w:val="00BA7CE0"/>
    <w:rsid w:val="00BA7D5C"/>
    <w:rsid w:val="00BA7E29"/>
    <w:rsid w:val="00BA7E78"/>
    <w:rsid w:val="00BB0298"/>
    <w:rsid w:val="00BB0D59"/>
    <w:rsid w:val="00BB0FC7"/>
    <w:rsid w:val="00BB15E0"/>
    <w:rsid w:val="00BB1B93"/>
    <w:rsid w:val="00BB1FA5"/>
    <w:rsid w:val="00BB24D3"/>
    <w:rsid w:val="00BB26CA"/>
    <w:rsid w:val="00BB2936"/>
    <w:rsid w:val="00BB2D76"/>
    <w:rsid w:val="00BB3055"/>
    <w:rsid w:val="00BB33C3"/>
    <w:rsid w:val="00BB342B"/>
    <w:rsid w:val="00BB38E7"/>
    <w:rsid w:val="00BB3DA1"/>
    <w:rsid w:val="00BB3E2B"/>
    <w:rsid w:val="00BB4331"/>
    <w:rsid w:val="00BB47FD"/>
    <w:rsid w:val="00BB4B42"/>
    <w:rsid w:val="00BB4C0F"/>
    <w:rsid w:val="00BB5204"/>
    <w:rsid w:val="00BB5298"/>
    <w:rsid w:val="00BB537C"/>
    <w:rsid w:val="00BB5CD0"/>
    <w:rsid w:val="00BB6651"/>
    <w:rsid w:val="00BB689B"/>
    <w:rsid w:val="00BB6ACC"/>
    <w:rsid w:val="00BB6FD3"/>
    <w:rsid w:val="00BB74ED"/>
    <w:rsid w:val="00BB7500"/>
    <w:rsid w:val="00BB7B79"/>
    <w:rsid w:val="00BB7BBD"/>
    <w:rsid w:val="00BC0111"/>
    <w:rsid w:val="00BC0345"/>
    <w:rsid w:val="00BC0368"/>
    <w:rsid w:val="00BC0652"/>
    <w:rsid w:val="00BC0D16"/>
    <w:rsid w:val="00BC0E7A"/>
    <w:rsid w:val="00BC10A4"/>
    <w:rsid w:val="00BC139E"/>
    <w:rsid w:val="00BC1A63"/>
    <w:rsid w:val="00BC1B60"/>
    <w:rsid w:val="00BC1BBE"/>
    <w:rsid w:val="00BC2050"/>
    <w:rsid w:val="00BC209D"/>
    <w:rsid w:val="00BC2548"/>
    <w:rsid w:val="00BC358C"/>
    <w:rsid w:val="00BC3858"/>
    <w:rsid w:val="00BC38B6"/>
    <w:rsid w:val="00BC3947"/>
    <w:rsid w:val="00BC3DE0"/>
    <w:rsid w:val="00BC4177"/>
    <w:rsid w:val="00BC4571"/>
    <w:rsid w:val="00BC4C45"/>
    <w:rsid w:val="00BC510F"/>
    <w:rsid w:val="00BC559F"/>
    <w:rsid w:val="00BC5D0D"/>
    <w:rsid w:val="00BC5E50"/>
    <w:rsid w:val="00BC631F"/>
    <w:rsid w:val="00BC6715"/>
    <w:rsid w:val="00BC69D2"/>
    <w:rsid w:val="00BC6A39"/>
    <w:rsid w:val="00BC6C76"/>
    <w:rsid w:val="00BC6CB2"/>
    <w:rsid w:val="00BC6D2F"/>
    <w:rsid w:val="00BC71E3"/>
    <w:rsid w:val="00BC7435"/>
    <w:rsid w:val="00BC7698"/>
    <w:rsid w:val="00BC76E8"/>
    <w:rsid w:val="00BC7769"/>
    <w:rsid w:val="00BC78B5"/>
    <w:rsid w:val="00BC7AB7"/>
    <w:rsid w:val="00BC7EA4"/>
    <w:rsid w:val="00BD030F"/>
    <w:rsid w:val="00BD058D"/>
    <w:rsid w:val="00BD0858"/>
    <w:rsid w:val="00BD121A"/>
    <w:rsid w:val="00BD1281"/>
    <w:rsid w:val="00BD1381"/>
    <w:rsid w:val="00BD1471"/>
    <w:rsid w:val="00BD1B67"/>
    <w:rsid w:val="00BD1D9D"/>
    <w:rsid w:val="00BD1DC0"/>
    <w:rsid w:val="00BD209E"/>
    <w:rsid w:val="00BD2657"/>
    <w:rsid w:val="00BD2D0B"/>
    <w:rsid w:val="00BD328B"/>
    <w:rsid w:val="00BD337C"/>
    <w:rsid w:val="00BD3EC0"/>
    <w:rsid w:val="00BD4261"/>
    <w:rsid w:val="00BD42D3"/>
    <w:rsid w:val="00BD4A29"/>
    <w:rsid w:val="00BD4C7F"/>
    <w:rsid w:val="00BD4CAD"/>
    <w:rsid w:val="00BD4D70"/>
    <w:rsid w:val="00BD4FAC"/>
    <w:rsid w:val="00BD5489"/>
    <w:rsid w:val="00BD5D70"/>
    <w:rsid w:val="00BD5F94"/>
    <w:rsid w:val="00BD5FD1"/>
    <w:rsid w:val="00BD62DB"/>
    <w:rsid w:val="00BD667C"/>
    <w:rsid w:val="00BD66CC"/>
    <w:rsid w:val="00BD6EE1"/>
    <w:rsid w:val="00BD7F57"/>
    <w:rsid w:val="00BE018F"/>
    <w:rsid w:val="00BE02A0"/>
    <w:rsid w:val="00BE02B4"/>
    <w:rsid w:val="00BE046F"/>
    <w:rsid w:val="00BE05B6"/>
    <w:rsid w:val="00BE05BE"/>
    <w:rsid w:val="00BE07AE"/>
    <w:rsid w:val="00BE0C32"/>
    <w:rsid w:val="00BE1F1E"/>
    <w:rsid w:val="00BE23F6"/>
    <w:rsid w:val="00BE2A6F"/>
    <w:rsid w:val="00BE2C45"/>
    <w:rsid w:val="00BE2D0D"/>
    <w:rsid w:val="00BE2F21"/>
    <w:rsid w:val="00BE325D"/>
    <w:rsid w:val="00BE33CD"/>
    <w:rsid w:val="00BE3594"/>
    <w:rsid w:val="00BE35C2"/>
    <w:rsid w:val="00BE3AAA"/>
    <w:rsid w:val="00BE3B4E"/>
    <w:rsid w:val="00BE3F4B"/>
    <w:rsid w:val="00BE3F7A"/>
    <w:rsid w:val="00BE41EE"/>
    <w:rsid w:val="00BE45C2"/>
    <w:rsid w:val="00BE4A52"/>
    <w:rsid w:val="00BE536A"/>
    <w:rsid w:val="00BE58E6"/>
    <w:rsid w:val="00BE5907"/>
    <w:rsid w:val="00BE5A94"/>
    <w:rsid w:val="00BE6227"/>
    <w:rsid w:val="00BE6287"/>
    <w:rsid w:val="00BE6EEA"/>
    <w:rsid w:val="00BE6FD5"/>
    <w:rsid w:val="00BE70D5"/>
    <w:rsid w:val="00BE70F2"/>
    <w:rsid w:val="00BE7169"/>
    <w:rsid w:val="00BE728B"/>
    <w:rsid w:val="00BE72E5"/>
    <w:rsid w:val="00BE7611"/>
    <w:rsid w:val="00BE781A"/>
    <w:rsid w:val="00BE79B1"/>
    <w:rsid w:val="00BE7A63"/>
    <w:rsid w:val="00BE7D01"/>
    <w:rsid w:val="00BE7D02"/>
    <w:rsid w:val="00BF0784"/>
    <w:rsid w:val="00BF0963"/>
    <w:rsid w:val="00BF10BC"/>
    <w:rsid w:val="00BF162C"/>
    <w:rsid w:val="00BF195C"/>
    <w:rsid w:val="00BF1F33"/>
    <w:rsid w:val="00BF1F8A"/>
    <w:rsid w:val="00BF26F6"/>
    <w:rsid w:val="00BF29D8"/>
    <w:rsid w:val="00BF2D22"/>
    <w:rsid w:val="00BF356B"/>
    <w:rsid w:val="00BF36EC"/>
    <w:rsid w:val="00BF372B"/>
    <w:rsid w:val="00BF3BA0"/>
    <w:rsid w:val="00BF3D72"/>
    <w:rsid w:val="00BF3FFF"/>
    <w:rsid w:val="00BF4097"/>
    <w:rsid w:val="00BF44AB"/>
    <w:rsid w:val="00BF4683"/>
    <w:rsid w:val="00BF4745"/>
    <w:rsid w:val="00BF491D"/>
    <w:rsid w:val="00BF494D"/>
    <w:rsid w:val="00BF4AE0"/>
    <w:rsid w:val="00BF56C4"/>
    <w:rsid w:val="00BF5AA8"/>
    <w:rsid w:val="00BF5E4B"/>
    <w:rsid w:val="00BF65C7"/>
    <w:rsid w:val="00BF69B8"/>
    <w:rsid w:val="00BF7664"/>
    <w:rsid w:val="00BF7889"/>
    <w:rsid w:val="00BF794A"/>
    <w:rsid w:val="00C00048"/>
    <w:rsid w:val="00C007A3"/>
    <w:rsid w:val="00C00F6B"/>
    <w:rsid w:val="00C0107D"/>
    <w:rsid w:val="00C01601"/>
    <w:rsid w:val="00C01854"/>
    <w:rsid w:val="00C0196A"/>
    <w:rsid w:val="00C0198D"/>
    <w:rsid w:val="00C019B9"/>
    <w:rsid w:val="00C01A60"/>
    <w:rsid w:val="00C024FC"/>
    <w:rsid w:val="00C0275C"/>
    <w:rsid w:val="00C02AE7"/>
    <w:rsid w:val="00C02C37"/>
    <w:rsid w:val="00C03148"/>
    <w:rsid w:val="00C03773"/>
    <w:rsid w:val="00C03CAE"/>
    <w:rsid w:val="00C03CF4"/>
    <w:rsid w:val="00C03F2E"/>
    <w:rsid w:val="00C04170"/>
    <w:rsid w:val="00C041D2"/>
    <w:rsid w:val="00C049D0"/>
    <w:rsid w:val="00C052AB"/>
    <w:rsid w:val="00C054FB"/>
    <w:rsid w:val="00C05DCE"/>
    <w:rsid w:val="00C05E95"/>
    <w:rsid w:val="00C06B1F"/>
    <w:rsid w:val="00C06CE7"/>
    <w:rsid w:val="00C06D49"/>
    <w:rsid w:val="00C06FEB"/>
    <w:rsid w:val="00C0702E"/>
    <w:rsid w:val="00C07035"/>
    <w:rsid w:val="00C071A7"/>
    <w:rsid w:val="00C07CAD"/>
    <w:rsid w:val="00C07E16"/>
    <w:rsid w:val="00C07E61"/>
    <w:rsid w:val="00C100BF"/>
    <w:rsid w:val="00C10C2D"/>
    <w:rsid w:val="00C10CCE"/>
    <w:rsid w:val="00C1124E"/>
    <w:rsid w:val="00C11954"/>
    <w:rsid w:val="00C11CBB"/>
    <w:rsid w:val="00C121BE"/>
    <w:rsid w:val="00C1241F"/>
    <w:rsid w:val="00C125EC"/>
    <w:rsid w:val="00C1274B"/>
    <w:rsid w:val="00C1338D"/>
    <w:rsid w:val="00C134A1"/>
    <w:rsid w:val="00C13674"/>
    <w:rsid w:val="00C139E5"/>
    <w:rsid w:val="00C13D66"/>
    <w:rsid w:val="00C13F66"/>
    <w:rsid w:val="00C14256"/>
    <w:rsid w:val="00C14773"/>
    <w:rsid w:val="00C14F87"/>
    <w:rsid w:val="00C150C6"/>
    <w:rsid w:val="00C15350"/>
    <w:rsid w:val="00C15650"/>
    <w:rsid w:val="00C15728"/>
    <w:rsid w:val="00C15EDB"/>
    <w:rsid w:val="00C163AE"/>
    <w:rsid w:val="00C1675B"/>
    <w:rsid w:val="00C16761"/>
    <w:rsid w:val="00C16906"/>
    <w:rsid w:val="00C16C4F"/>
    <w:rsid w:val="00C1709D"/>
    <w:rsid w:val="00C170D9"/>
    <w:rsid w:val="00C1736B"/>
    <w:rsid w:val="00C17415"/>
    <w:rsid w:val="00C17633"/>
    <w:rsid w:val="00C1770D"/>
    <w:rsid w:val="00C17E04"/>
    <w:rsid w:val="00C17FCF"/>
    <w:rsid w:val="00C20531"/>
    <w:rsid w:val="00C20BEA"/>
    <w:rsid w:val="00C20E0E"/>
    <w:rsid w:val="00C20F0C"/>
    <w:rsid w:val="00C20FA8"/>
    <w:rsid w:val="00C21016"/>
    <w:rsid w:val="00C21368"/>
    <w:rsid w:val="00C21420"/>
    <w:rsid w:val="00C217C4"/>
    <w:rsid w:val="00C21D22"/>
    <w:rsid w:val="00C22289"/>
    <w:rsid w:val="00C222C9"/>
    <w:rsid w:val="00C2255D"/>
    <w:rsid w:val="00C225E7"/>
    <w:rsid w:val="00C22776"/>
    <w:rsid w:val="00C22AB0"/>
    <w:rsid w:val="00C22B9D"/>
    <w:rsid w:val="00C237AB"/>
    <w:rsid w:val="00C2391C"/>
    <w:rsid w:val="00C2392F"/>
    <w:rsid w:val="00C23D87"/>
    <w:rsid w:val="00C24167"/>
    <w:rsid w:val="00C2447C"/>
    <w:rsid w:val="00C2477A"/>
    <w:rsid w:val="00C2477E"/>
    <w:rsid w:val="00C248C4"/>
    <w:rsid w:val="00C24B3D"/>
    <w:rsid w:val="00C24FCF"/>
    <w:rsid w:val="00C25681"/>
    <w:rsid w:val="00C25874"/>
    <w:rsid w:val="00C261D1"/>
    <w:rsid w:val="00C26CD4"/>
    <w:rsid w:val="00C26E55"/>
    <w:rsid w:val="00C26FF2"/>
    <w:rsid w:val="00C271C5"/>
    <w:rsid w:val="00C27512"/>
    <w:rsid w:val="00C2764E"/>
    <w:rsid w:val="00C27818"/>
    <w:rsid w:val="00C278F3"/>
    <w:rsid w:val="00C27BAA"/>
    <w:rsid w:val="00C27E80"/>
    <w:rsid w:val="00C27EB7"/>
    <w:rsid w:val="00C30444"/>
    <w:rsid w:val="00C31178"/>
    <w:rsid w:val="00C3187D"/>
    <w:rsid w:val="00C31A07"/>
    <w:rsid w:val="00C31FFE"/>
    <w:rsid w:val="00C3263B"/>
    <w:rsid w:val="00C32746"/>
    <w:rsid w:val="00C32CA6"/>
    <w:rsid w:val="00C33086"/>
    <w:rsid w:val="00C33476"/>
    <w:rsid w:val="00C33BC7"/>
    <w:rsid w:val="00C34028"/>
    <w:rsid w:val="00C34314"/>
    <w:rsid w:val="00C3441D"/>
    <w:rsid w:val="00C34684"/>
    <w:rsid w:val="00C348F4"/>
    <w:rsid w:val="00C349DC"/>
    <w:rsid w:val="00C355F1"/>
    <w:rsid w:val="00C35C47"/>
    <w:rsid w:val="00C35D3E"/>
    <w:rsid w:val="00C36170"/>
    <w:rsid w:val="00C3621D"/>
    <w:rsid w:val="00C3661A"/>
    <w:rsid w:val="00C3677C"/>
    <w:rsid w:val="00C36840"/>
    <w:rsid w:val="00C37122"/>
    <w:rsid w:val="00C372ED"/>
    <w:rsid w:val="00C403DB"/>
    <w:rsid w:val="00C407EA"/>
    <w:rsid w:val="00C40911"/>
    <w:rsid w:val="00C40B56"/>
    <w:rsid w:val="00C40B5B"/>
    <w:rsid w:val="00C4104C"/>
    <w:rsid w:val="00C4167D"/>
    <w:rsid w:val="00C41B52"/>
    <w:rsid w:val="00C41ED7"/>
    <w:rsid w:val="00C41F77"/>
    <w:rsid w:val="00C4242B"/>
    <w:rsid w:val="00C4253A"/>
    <w:rsid w:val="00C42783"/>
    <w:rsid w:val="00C42A69"/>
    <w:rsid w:val="00C42A85"/>
    <w:rsid w:val="00C42B2E"/>
    <w:rsid w:val="00C42B74"/>
    <w:rsid w:val="00C42C24"/>
    <w:rsid w:val="00C42CD1"/>
    <w:rsid w:val="00C42E55"/>
    <w:rsid w:val="00C431BF"/>
    <w:rsid w:val="00C432A5"/>
    <w:rsid w:val="00C4381D"/>
    <w:rsid w:val="00C438A4"/>
    <w:rsid w:val="00C438A5"/>
    <w:rsid w:val="00C43A9E"/>
    <w:rsid w:val="00C43D25"/>
    <w:rsid w:val="00C43FF0"/>
    <w:rsid w:val="00C44105"/>
    <w:rsid w:val="00C44317"/>
    <w:rsid w:val="00C4441A"/>
    <w:rsid w:val="00C4448D"/>
    <w:rsid w:val="00C44622"/>
    <w:rsid w:val="00C449DA"/>
    <w:rsid w:val="00C44BCD"/>
    <w:rsid w:val="00C45189"/>
    <w:rsid w:val="00C452CD"/>
    <w:rsid w:val="00C4581B"/>
    <w:rsid w:val="00C45D41"/>
    <w:rsid w:val="00C45F94"/>
    <w:rsid w:val="00C46125"/>
    <w:rsid w:val="00C4651C"/>
    <w:rsid w:val="00C46B81"/>
    <w:rsid w:val="00C46D6A"/>
    <w:rsid w:val="00C4732C"/>
    <w:rsid w:val="00C47466"/>
    <w:rsid w:val="00C4769D"/>
    <w:rsid w:val="00C4789A"/>
    <w:rsid w:val="00C47A11"/>
    <w:rsid w:val="00C47E0B"/>
    <w:rsid w:val="00C47F8D"/>
    <w:rsid w:val="00C47FCC"/>
    <w:rsid w:val="00C507C9"/>
    <w:rsid w:val="00C50B71"/>
    <w:rsid w:val="00C50C57"/>
    <w:rsid w:val="00C50CE7"/>
    <w:rsid w:val="00C50DF6"/>
    <w:rsid w:val="00C50E2C"/>
    <w:rsid w:val="00C5117A"/>
    <w:rsid w:val="00C5146F"/>
    <w:rsid w:val="00C51760"/>
    <w:rsid w:val="00C51BC6"/>
    <w:rsid w:val="00C52096"/>
    <w:rsid w:val="00C522AE"/>
    <w:rsid w:val="00C52410"/>
    <w:rsid w:val="00C525B3"/>
    <w:rsid w:val="00C52CF6"/>
    <w:rsid w:val="00C52F1C"/>
    <w:rsid w:val="00C5327A"/>
    <w:rsid w:val="00C5377D"/>
    <w:rsid w:val="00C53BDB"/>
    <w:rsid w:val="00C53BE7"/>
    <w:rsid w:val="00C53C42"/>
    <w:rsid w:val="00C55204"/>
    <w:rsid w:val="00C5531A"/>
    <w:rsid w:val="00C5535A"/>
    <w:rsid w:val="00C55384"/>
    <w:rsid w:val="00C55732"/>
    <w:rsid w:val="00C56203"/>
    <w:rsid w:val="00C5648E"/>
    <w:rsid w:val="00C56685"/>
    <w:rsid w:val="00C56BA1"/>
    <w:rsid w:val="00C56F16"/>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243"/>
    <w:rsid w:val="00C64406"/>
    <w:rsid w:val="00C6468E"/>
    <w:rsid w:val="00C646B0"/>
    <w:rsid w:val="00C6480F"/>
    <w:rsid w:val="00C64AC5"/>
    <w:rsid w:val="00C64B7B"/>
    <w:rsid w:val="00C64CA3"/>
    <w:rsid w:val="00C64D32"/>
    <w:rsid w:val="00C64DC1"/>
    <w:rsid w:val="00C64FEB"/>
    <w:rsid w:val="00C659B1"/>
    <w:rsid w:val="00C65BD3"/>
    <w:rsid w:val="00C65BDB"/>
    <w:rsid w:val="00C65BF9"/>
    <w:rsid w:val="00C6629D"/>
    <w:rsid w:val="00C66662"/>
    <w:rsid w:val="00C668D2"/>
    <w:rsid w:val="00C66D31"/>
    <w:rsid w:val="00C6716C"/>
    <w:rsid w:val="00C678B6"/>
    <w:rsid w:val="00C67F27"/>
    <w:rsid w:val="00C70307"/>
    <w:rsid w:val="00C70400"/>
    <w:rsid w:val="00C708B8"/>
    <w:rsid w:val="00C70CCC"/>
    <w:rsid w:val="00C7199C"/>
    <w:rsid w:val="00C71E8C"/>
    <w:rsid w:val="00C71FE3"/>
    <w:rsid w:val="00C72196"/>
    <w:rsid w:val="00C7233D"/>
    <w:rsid w:val="00C7238D"/>
    <w:rsid w:val="00C73517"/>
    <w:rsid w:val="00C737F4"/>
    <w:rsid w:val="00C74CA9"/>
    <w:rsid w:val="00C74CCD"/>
    <w:rsid w:val="00C74E21"/>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83E"/>
    <w:rsid w:val="00C769E9"/>
    <w:rsid w:val="00C76A2C"/>
    <w:rsid w:val="00C76A5B"/>
    <w:rsid w:val="00C76B14"/>
    <w:rsid w:val="00C7778B"/>
    <w:rsid w:val="00C777A6"/>
    <w:rsid w:val="00C77812"/>
    <w:rsid w:val="00C801BE"/>
    <w:rsid w:val="00C802DF"/>
    <w:rsid w:val="00C8035A"/>
    <w:rsid w:val="00C80496"/>
    <w:rsid w:val="00C80568"/>
    <w:rsid w:val="00C8073A"/>
    <w:rsid w:val="00C80769"/>
    <w:rsid w:val="00C80928"/>
    <w:rsid w:val="00C80D63"/>
    <w:rsid w:val="00C81576"/>
    <w:rsid w:val="00C816A3"/>
    <w:rsid w:val="00C81BA7"/>
    <w:rsid w:val="00C81C2D"/>
    <w:rsid w:val="00C82656"/>
    <w:rsid w:val="00C82691"/>
    <w:rsid w:val="00C826BB"/>
    <w:rsid w:val="00C82A66"/>
    <w:rsid w:val="00C82D33"/>
    <w:rsid w:val="00C82D6B"/>
    <w:rsid w:val="00C83964"/>
    <w:rsid w:val="00C83A80"/>
    <w:rsid w:val="00C83AC3"/>
    <w:rsid w:val="00C83C34"/>
    <w:rsid w:val="00C842B6"/>
    <w:rsid w:val="00C8439A"/>
    <w:rsid w:val="00C84CD2"/>
    <w:rsid w:val="00C85154"/>
    <w:rsid w:val="00C853B4"/>
    <w:rsid w:val="00C857BE"/>
    <w:rsid w:val="00C85A17"/>
    <w:rsid w:val="00C8623C"/>
    <w:rsid w:val="00C86255"/>
    <w:rsid w:val="00C863A6"/>
    <w:rsid w:val="00C866F4"/>
    <w:rsid w:val="00C869C7"/>
    <w:rsid w:val="00C8712C"/>
    <w:rsid w:val="00C87464"/>
    <w:rsid w:val="00C874D0"/>
    <w:rsid w:val="00C87AC4"/>
    <w:rsid w:val="00C87BFF"/>
    <w:rsid w:val="00C87CE5"/>
    <w:rsid w:val="00C90D1F"/>
    <w:rsid w:val="00C910C0"/>
    <w:rsid w:val="00C91763"/>
    <w:rsid w:val="00C922EA"/>
    <w:rsid w:val="00C92461"/>
    <w:rsid w:val="00C92474"/>
    <w:rsid w:val="00C9259F"/>
    <w:rsid w:val="00C92603"/>
    <w:rsid w:val="00C92678"/>
    <w:rsid w:val="00C92768"/>
    <w:rsid w:val="00C92850"/>
    <w:rsid w:val="00C929B5"/>
    <w:rsid w:val="00C92B57"/>
    <w:rsid w:val="00C92EA3"/>
    <w:rsid w:val="00C9319A"/>
    <w:rsid w:val="00C931C7"/>
    <w:rsid w:val="00C931EC"/>
    <w:rsid w:val="00C938A6"/>
    <w:rsid w:val="00C9477F"/>
    <w:rsid w:val="00C9499F"/>
    <w:rsid w:val="00C949CD"/>
    <w:rsid w:val="00C94BF2"/>
    <w:rsid w:val="00C94CE9"/>
    <w:rsid w:val="00C950AF"/>
    <w:rsid w:val="00C957DB"/>
    <w:rsid w:val="00C95F47"/>
    <w:rsid w:val="00C96E55"/>
    <w:rsid w:val="00C96E6C"/>
    <w:rsid w:val="00C96F1B"/>
    <w:rsid w:val="00C96F79"/>
    <w:rsid w:val="00C9718B"/>
    <w:rsid w:val="00C978AD"/>
    <w:rsid w:val="00CA02E6"/>
    <w:rsid w:val="00CA048B"/>
    <w:rsid w:val="00CA0AFF"/>
    <w:rsid w:val="00CA0B2B"/>
    <w:rsid w:val="00CA0D5D"/>
    <w:rsid w:val="00CA0EA6"/>
    <w:rsid w:val="00CA115F"/>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EE"/>
    <w:rsid w:val="00CA3A30"/>
    <w:rsid w:val="00CA3B05"/>
    <w:rsid w:val="00CA3C36"/>
    <w:rsid w:val="00CA4191"/>
    <w:rsid w:val="00CA449D"/>
    <w:rsid w:val="00CA492E"/>
    <w:rsid w:val="00CA49CE"/>
    <w:rsid w:val="00CA4A1D"/>
    <w:rsid w:val="00CA532D"/>
    <w:rsid w:val="00CA5583"/>
    <w:rsid w:val="00CA567D"/>
    <w:rsid w:val="00CA56C5"/>
    <w:rsid w:val="00CA6227"/>
    <w:rsid w:val="00CA62B1"/>
    <w:rsid w:val="00CA65F0"/>
    <w:rsid w:val="00CA66A8"/>
    <w:rsid w:val="00CA6D12"/>
    <w:rsid w:val="00CA6EBC"/>
    <w:rsid w:val="00CA7198"/>
    <w:rsid w:val="00CA74CA"/>
    <w:rsid w:val="00CA78E9"/>
    <w:rsid w:val="00CA7E2D"/>
    <w:rsid w:val="00CB02D2"/>
    <w:rsid w:val="00CB057D"/>
    <w:rsid w:val="00CB09AB"/>
    <w:rsid w:val="00CB09DA"/>
    <w:rsid w:val="00CB0E54"/>
    <w:rsid w:val="00CB0EC6"/>
    <w:rsid w:val="00CB12DE"/>
    <w:rsid w:val="00CB1985"/>
    <w:rsid w:val="00CB1CB8"/>
    <w:rsid w:val="00CB1F9E"/>
    <w:rsid w:val="00CB2539"/>
    <w:rsid w:val="00CB26C1"/>
    <w:rsid w:val="00CB2C65"/>
    <w:rsid w:val="00CB2C92"/>
    <w:rsid w:val="00CB2F3D"/>
    <w:rsid w:val="00CB38BA"/>
    <w:rsid w:val="00CB3B45"/>
    <w:rsid w:val="00CB3C06"/>
    <w:rsid w:val="00CB478D"/>
    <w:rsid w:val="00CB4A7D"/>
    <w:rsid w:val="00CB4BEC"/>
    <w:rsid w:val="00CB4C1B"/>
    <w:rsid w:val="00CB4FB2"/>
    <w:rsid w:val="00CB5799"/>
    <w:rsid w:val="00CB5A7D"/>
    <w:rsid w:val="00CB5BE6"/>
    <w:rsid w:val="00CB5C70"/>
    <w:rsid w:val="00CB690B"/>
    <w:rsid w:val="00CB6C7B"/>
    <w:rsid w:val="00CB6D15"/>
    <w:rsid w:val="00CB6F2A"/>
    <w:rsid w:val="00CB6F5D"/>
    <w:rsid w:val="00CB70F6"/>
    <w:rsid w:val="00CB7241"/>
    <w:rsid w:val="00CB7310"/>
    <w:rsid w:val="00CB73F3"/>
    <w:rsid w:val="00CB74BD"/>
    <w:rsid w:val="00CB792D"/>
    <w:rsid w:val="00CB7AEE"/>
    <w:rsid w:val="00CB7B40"/>
    <w:rsid w:val="00CB7D4E"/>
    <w:rsid w:val="00CB7F68"/>
    <w:rsid w:val="00CC039B"/>
    <w:rsid w:val="00CC0435"/>
    <w:rsid w:val="00CC054E"/>
    <w:rsid w:val="00CC06DF"/>
    <w:rsid w:val="00CC09C2"/>
    <w:rsid w:val="00CC0B1D"/>
    <w:rsid w:val="00CC1AA0"/>
    <w:rsid w:val="00CC23A3"/>
    <w:rsid w:val="00CC2B37"/>
    <w:rsid w:val="00CC2EBB"/>
    <w:rsid w:val="00CC2F30"/>
    <w:rsid w:val="00CC32BE"/>
    <w:rsid w:val="00CC3315"/>
    <w:rsid w:val="00CC3486"/>
    <w:rsid w:val="00CC3570"/>
    <w:rsid w:val="00CC36BF"/>
    <w:rsid w:val="00CC3D59"/>
    <w:rsid w:val="00CC3D74"/>
    <w:rsid w:val="00CC3E3B"/>
    <w:rsid w:val="00CC3F68"/>
    <w:rsid w:val="00CC4038"/>
    <w:rsid w:val="00CC49DD"/>
    <w:rsid w:val="00CC4BE6"/>
    <w:rsid w:val="00CC51E4"/>
    <w:rsid w:val="00CC5546"/>
    <w:rsid w:val="00CC55C0"/>
    <w:rsid w:val="00CC5697"/>
    <w:rsid w:val="00CC58DC"/>
    <w:rsid w:val="00CC59F7"/>
    <w:rsid w:val="00CC5C5D"/>
    <w:rsid w:val="00CC5D41"/>
    <w:rsid w:val="00CC6045"/>
    <w:rsid w:val="00CC609E"/>
    <w:rsid w:val="00CC6167"/>
    <w:rsid w:val="00CC6632"/>
    <w:rsid w:val="00CC6AC2"/>
    <w:rsid w:val="00CC7DBA"/>
    <w:rsid w:val="00CD0686"/>
    <w:rsid w:val="00CD083D"/>
    <w:rsid w:val="00CD1219"/>
    <w:rsid w:val="00CD15C1"/>
    <w:rsid w:val="00CD16BD"/>
    <w:rsid w:val="00CD1996"/>
    <w:rsid w:val="00CD1A6C"/>
    <w:rsid w:val="00CD2043"/>
    <w:rsid w:val="00CD2225"/>
    <w:rsid w:val="00CD22B7"/>
    <w:rsid w:val="00CD2BD0"/>
    <w:rsid w:val="00CD2CA5"/>
    <w:rsid w:val="00CD2F63"/>
    <w:rsid w:val="00CD2FE6"/>
    <w:rsid w:val="00CD3079"/>
    <w:rsid w:val="00CD3595"/>
    <w:rsid w:val="00CD3670"/>
    <w:rsid w:val="00CD36BE"/>
    <w:rsid w:val="00CD37EE"/>
    <w:rsid w:val="00CD3B98"/>
    <w:rsid w:val="00CD3D8F"/>
    <w:rsid w:val="00CD440C"/>
    <w:rsid w:val="00CD4710"/>
    <w:rsid w:val="00CD4B26"/>
    <w:rsid w:val="00CD4BFE"/>
    <w:rsid w:val="00CD4D3B"/>
    <w:rsid w:val="00CD4DEB"/>
    <w:rsid w:val="00CD4ED4"/>
    <w:rsid w:val="00CD4FE8"/>
    <w:rsid w:val="00CD54A2"/>
    <w:rsid w:val="00CD57C8"/>
    <w:rsid w:val="00CD5E06"/>
    <w:rsid w:val="00CD6864"/>
    <w:rsid w:val="00CD6980"/>
    <w:rsid w:val="00CD7479"/>
    <w:rsid w:val="00CD7D2E"/>
    <w:rsid w:val="00CE021E"/>
    <w:rsid w:val="00CE0B26"/>
    <w:rsid w:val="00CE10EF"/>
    <w:rsid w:val="00CE120E"/>
    <w:rsid w:val="00CE1312"/>
    <w:rsid w:val="00CE13B2"/>
    <w:rsid w:val="00CE1757"/>
    <w:rsid w:val="00CE1962"/>
    <w:rsid w:val="00CE3194"/>
    <w:rsid w:val="00CE336F"/>
    <w:rsid w:val="00CE3C68"/>
    <w:rsid w:val="00CE3F9D"/>
    <w:rsid w:val="00CE4235"/>
    <w:rsid w:val="00CE42F7"/>
    <w:rsid w:val="00CE4482"/>
    <w:rsid w:val="00CE4483"/>
    <w:rsid w:val="00CE4B22"/>
    <w:rsid w:val="00CE4CED"/>
    <w:rsid w:val="00CE4D51"/>
    <w:rsid w:val="00CE4EE6"/>
    <w:rsid w:val="00CE503F"/>
    <w:rsid w:val="00CE50FD"/>
    <w:rsid w:val="00CE55E4"/>
    <w:rsid w:val="00CE5763"/>
    <w:rsid w:val="00CE622C"/>
    <w:rsid w:val="00CE64C9"/>
    <w:rsid w:val="00CE6696"/>
    <w:rsid w:val="00CE6CFA"/>
    <w:rsid w:val="00CE7015"/>
    <w:rsid w:val="00CE752A"/>
    <w:rsid w:val="00CE779C"/>
    <w:rsid w:val="00CE78E1"/>
    <w:rsid w:val="00CE79D2"/>
    <w:rsid w:val="00CE7B6C"/>
    <w:rsid w:val="00CE7FE5"/>
    <w:rsid w:val="00CF03C6"/>
    <w:rsid w:val="00CF1099"/>
    <w:rsid w:val="00CF10CA"/>
    <w:rsid w:val="00CF12CF"/>
    <w:rsid w:val="00CF13F3"/>
    <w:rsid w:val="00CF1ABC"/>
    <w:rsid w:val="00CF1D0B"/>
    <w:rsid w:val="00CF1E2E"/>
    <w:rsid w:val="00CF20B5"/>
    <w:rsid w:val="00CF2277"/>
    <w:rsid w:val="00CF234A"/>
    <w:rsid w:val="00CF2DCD"/>
    <w:rsid w:val="00CF2E25"/>
    <w:rsid w:val="00CF31F5"/>
    <w:rsid w:val="00CF356C"/>
    <w:rsid w:val="00CF3742"/>
    <w:rsid w:val="00CF3EB3"/>
    <w:rsid w:val="00CF430B"/>
    <w:rsid w:val="00CF4327"/>
    <w:rsid w:val="00CF474F"/>
    <w:rsid w:val="00CF51AE"/>
    <w:rsid w:val="00CF5440"/>
    <w:rsid w:val="00CF55A5"/>
    <w:rsid w:val="00CF5982"/>
    <w:rsid w:val="00CF5A49"/>
    <w:rsid w:val="00CF5CB0"/>
    <w:rsid w:val="00CF5D28"/>
    <w:rsid w:val="00CF5D72"/>
    <w:rsid w:val="00CF60D7"/>
    <w:rsid w:val="00CF6118"/>
    <w:rsid w:val="00CF613D"/>
    <w:rsid w:val="00CF628F"/>
    <w:rsid w:val="00CF667F"/>
    <w:rsid w:val="00CF6725"/>
    <w:rsid w:val="00CF67B7"/>
    <w:rsid w:val="00CF6AEE"/>
    <w:rsid w:val="00CF6C02"/>
    <w:rsid w:val="00CF6DC7"/>
    <w:rsid w:val="00CF6FC3"/>
    <w:rsid w:val="00CF707F"/>
    <w:rsid w:val="00CF77A5"/>
    <w:rsid w:val="00D00090"/>
    <w:rsid w:val="00D00B73"/>
    <w:rsid w:val="00D00B82"/>
    <w:rsid w:val="00D013DA"/>
    <w:rsid w:val="00D013E9"/>
    <w:rsid w:val="00D0144F"/>
    <w:rsid w:val="00D01722"/>
    <w:rsid w:val="00D01830"/>
    <w:rsid w:val="00D020FC"/>
    <w:rsid w:val="00D02677"/>
    <w:rsid w:val="00D02906"/>
    <w:rsid w:val="00D02C40"/>
    <w:rsid w:val="00D030EF"/>
    <w:rsid w:val="00D03499"/>
    <w:rsid w:val="00D03718"/>
    <w:rsid w:val="00D039D8"/>
    <w:rsid w:val="00D03A33"/>
    <w:rsid w:val="00D03A8A"/>
    <w:rsid w:val="00D03C60"/>
    <w:rsid w:val="00D04576"/>
    <w:rsid w:val="00D04F13"/>
    <w:rsid w:val="00D04F4D"/>
    <w:rsid w:val="00D050B0"/>
    <w:rsid w:val="00D05562"/>
    <w:rsid w:val="00D0577F"/>
    <w:rsid w:val="00D059D8"/>
    <w:rsid w:val="00D05C7A"/>
    <w:rsid w:val="00D05DF8"/>
    <w:rsid w:val="00D05E4F"/>
    <w:rsid w:val="00D060D0"/>
    <w:rsid w:val="00D06183"/>
    <w:rsid w:val="00D061FE"/>
    <w:rsid w:val="00D064E8"/>
    <w:rsid w:val="00D0678C"/>
    <w:rsid w:val="00D06798"/>
    <w:rsid w:val="00D06AE8"/>
    <w:rsid w:val="00D06C4D"/>
    <w:rsid w:val="00D06C86"/>
    <w:rsid w:val="00D06D6F"/>
    <w:rsid w:val="00D072CA"/>
    <w:rsid w:val="00D07467"/>
    <w:rsid w:val="00D07A76"/>
    <w:rsid w:val="00D07B98"/>
    <w:rsid w:val="00D07F0C"/>
    <w:rsid w:val="00D07FD0"/>
    <w:rsid w:val="00D10659"/>
    <w:rsid w:val="00D10D5D"/>
    <w:rsid w:val="00D11069"/>
    <w:rsid w:val="00D11104"/>
    <w:rsid w:val="00D120C6"/>
    <w:rsid w:val="00D12359"/>
    <w:rsid w:val="00D12417"/>
    <w:rsid w:val="00D12600"/>
    <w:rsid w:val="00D12A75"/>
    <w:rsid w:val="00D12BF6"/>
    <w:rsid w:val="00D13049"/>
    <w:rsid w:val="00D13ABA"/>
    <w:rsid w:val="00D13B10"/>
    <w:rsid w:val="00D13CAE"/>
    <w:rsid w:val="00D1455A"/>
    <w:rsid w:val="00D14701"/>
    <w:rsid w:val="00D14976"/>
    <w:rsid w:val="00D14E8C"/>
    <w:rsid w:val="00D14FD8"/>
    <w:rsid w:val="00D1598B"/>
    <w:rsid w:val="00D173F5"/>
    <w:rsid w:val="00D178A0"/>
    <w:rsid w:val="00D17CE2"/>
    <w:rsid w:val="00D209C1"/>
    <w:rsid w:val="00D20AEA"/>
    <w:rsid w:val="00D20C15"/>
    <w:rsid w:val="00D211AD"/>
    <w:rsid w:val="00D216A7"/>
    <w:rsid w:val="00D21944"/>
    <w:rsid w:val="00D21D38"/>
    <w:rsid w:val="00D21E50"/>
    <w:rsid w:val="00D21E7B"/>
    <w:rsid w:val="00D21F21"/>
    <w:rsid w:val="00D222B2"/>
    <w:rsid w:val="00D2251A"/>
    <w:rsid w:val="00D2260A"/>
    <w:rsid w:val="00D22B04"/>
    <w:rsid w:val="00D22C0A"/>
    <w:rsid w:val="00D23041"/>
    <w:rsid w:val="00D2338B"/>
    <w:rsid w:val="00D234EC"/>
    <w:rsid w:val="00D235A8"/>
    <w:rsid w:val="00D236F1"/>
    <w:rsid w:val="00D237FB"/>
    <w:rsid w:val="00D2418F"/>
    <w:rsid w:val="00D24294"/>
    <w:rsid w:val="00D242AE"/>
    <w:rsid w:val="00D24300"/>
    <w:rsid w:val="00D2476A"/>
    <w:rsid w:val="00D24B9C"/>
    <w:rsid w:val="00D25002"/>
    <w:rsid w:val="00D250DC"/>
    <w:rsid w:val="00D25943"/>
    <w:rsid w:val="00D25CFE"/>
    <w:rsid w:val="00D25DAA"/>
    <w:rsid w:val="00D25EA1"/>
    <w:rsid w:val="00D25FC8"/>
    <w:rsid w:val="00D26036"/>
    <w:rsid w:val="00D26230"/>
    <w:rsid w:val="00D264C7"/>
    <w:rsid w:val="00D26879"/>
    <w:rsid w:val="00D26B53"/>
    <w:rsid w:val="00D26CBB"/>
    <w:rsid w:val="00D26D63"/>
    <w:rsid w:val="00D26DC3"/>
    <w:rsid w:val="00D26ED9"/>
    <w:rsid w:val="00D271C1"/>
    <w:rsid w:val="00D2759B"/>
    <w:rsid w:val="00D27A89"/>
    <w:rsid w:val="00D27EDF"/>
    <w:rsid w:val="00D300B0"/>
    <w:rsid w:val="00D301BA"/>
    <w:rsid w:val="00D30216"/>
    <w:rsid w:val="00D30399"/>
    <w:rsid w:val="00D304C3"/>
    <w:rsid w:val="00D304E9"/>
    <w:rsid w:val="00D310A6"/>
    <w:rsid w:val="00D319B7"/>
    <w:rsid w:val="00D31BB7"/>
    <w:rsid w:val="00D31C5D"/>
    <w:rsid w:val="00D32059"/>
    <w:rsid w:val="00D32284"/>
    <w:rsid w:val="00D324CC"/>
    <w:rsid w:val="00D329EA"/>
    <w:rsid w:val="00D3351F"/>
    <w:rsid w:val="00D33982"/>
    <w:rsid w:val="00D3453C"/>
    <w:rsid w:val="00D3464A"/>
    <w:rsid w:val="00D34903"/>
    <w:rsid w:val="00D34966"/>
    <w:rsid w:val="00D35511"/>
    <w:rsid w:val="00D35837"/>
    <w:rsid w:val="00D36010"/>
    <w:rsid w:val="00D3626A"/>
    <w:rsid w:val="00D3683C"/>
    <w:rsid w:val="00D368EE"/>
    <w:rsid w:val="00D37204"/>
    <w:rsid w:val="00D37585"/>
    <w:rsid w:val="00D375DB"/>
    <w:rsid w:val="00D379FB"/>
    <w:rsid w:val="00D37DC4"/>
    <w:rsid w:val="00D40835"/>
    <w:rsid w:val="00D4132A"/>
    <w:rsid w:val="00D41349"/>
    <w:rsid w:val="00D41522"/>
    <w:rsid w:val="00D41639"/>
    <w:rsid w:val="00D41A12"/>
    <w:rsid w:val="00D42DE5"/>
    <w:rsid w:val="00D433D2"/>
    <w:rsid w:val="00D4388E"/>
    <w:rsid w:val="00D43A70"/>
    <w:rsid w:val="00D43ADD"/>
    <w:rsid w:val="00D44018"/>
    <w:rsid w:val="00D440BD"/>
    <w:rsid w:val="00D44806"/>
    <w:rsid w:val="00D44CB5"/>
    <w:rsid w:val="00D44E00"/>
    <w:rsid w:val="00D44E6D"/>
    <w:rsid w:val="00D45391"/>
    <w:rsid w:val="00D45567"/>
    <w:rsid w:val="00D458B4"/>
    <w:rsid w:val="00D459A5"/>
    <w:rsid w:val="00D459A9"/>
    <w:rsid w:val="00D46634"/>
    <w:rsid w:val="00D46997"/>
    <w:rsid w:val="00D46C97"/>
    <w:rsid w:val="00D470E1"/>
    <w:rsid w:val="00D47284"/>
    <w:rsid w:val="00D4746F"/>
    <w:rsid w:val="00D474D4"/>
    <w:rsid w:val="00D4758C"/>
    <w:rsid w:val="00D476B4"/>
    <w:rsid w:val="00D478FC"/>
    <w:rsid w:val="00D47A8D"/>
    <w:rsid w:val="00D47B7E"/>
    <w:rsid w:val="00D47C16"/>
    <w:rsid w:val="00D47C17"/>
    <w:rsid w:val="00D47DE9"/>
    <w:rsid w:val="00D47F09"/>
    <w:rsid w:val="00D47FEA"/>
    <w:rsid w:val="00D50248"/>
    <w:rsid w:val="00D50C12"/>
    <w:rsid w:val="00D50C86"/>
    <w:rsid w:val="00D51366"/>
    <w:rsid w:val="00D51749"/>
    <w:rsid w:val="00D51B86"/>
    <w:rsid w:val="00D51BC1"/>
    <w:rsid w:val="00D51F03"/>
    <w:rsid w:val="00D52D08"/>
    <w:rsid w:val="00D52FB9"/>
    <w:rsid w:val="00D53232"/>
    <w:rsid w:val="00D53B68"/>
    <w:rsid w:val="00D53BD9"/>
    <w:rsid w:val="00D541DB"/>
    <w:rsid w:val="00D54333"/>
    <w:rsid w:val="00D543AD"/>
    <w:rsid w:val="00D5490B"/>
    <w:rsid w:val="00D54A6F"/>
    <w:rsid w:val="00D54AD5"/>
    <w:rsid w:val="00D54C22"/>
    <w:rsid w:val="00D554B3"/>
    <w:rsid w:val="00D55AE6"/>
    <w:rsid w:val="00D55D88"/>
    <w:rsid w:val="00D5617F"/>
    <w:rsid w:val="00D563AB"/>
    <w:rsid w:val="00D564E3"/>
    <w:rsid w:val="00D56AB8"/>
    <w:rsid w:val="00D57021"/>
    <w:rsid w:val="00D575B1"/>
    <w:rsid w:val="00D57751"/>
    <w:rsid w:val="00D5790C"/>
    <w:rsid w:val="00D57B6D"/>
    <w:rsid w:val="00D602EF"/>
    <w:rsid w:val="00D60318"/>
    <w:rsid w:val="00D6061F"/>
    <w:rsid w:val="00D607AA"/>
    <w:rsid w:val="00D60A75"/>
    <w:rsid w:val="00D60DC4"/>
    <w:rsid w:val="00D61915"/>
    <w:rsid w:val="00D6196C"/>
    <w:rsid w:val="00D61C14"/>
    <w:rsid w:val="00D61CDE"/>
    <w:rsid w:val="00D61E61"/>
    <w:rsid w:val="00D620D0"/>
    <w:rsid w:val="00D62439"/>
    <w:rsid w:val="00D62582"/>
    <w:rsid w:val="00D62D0A"/>
    <w:rsid w:val="00D63597"/>
    <w:rsid w:val="00D63A22"/>
    <w:rsid w:val="00D63B1A"/>
    <w:rsid w:val="00D63C6C"/>
    <w:rsid w:val="00D63E66"/>
    <w:rsid w:val="00D6443E"/>
    <w:rsid w:val="00D64472"/>
    <w:rsid w:val="00D64701"/>
    <w:rsid w:val="00D64EDA"/>
    <w:rsid w:val="00D653DA"/>
    <w:rsid w:val="00D65B35"/>
    <w:rsid w:val="00D65C98"/>
    <w:rsid w:val="00D666D0"/>
    <w:rsid w:val="00D6712F"/>
    <w:rsid w:val="00D67890"/>
    <w:rsid w:val="00D67BEC"/>
    <w:rsid w:val="00D67CF3"/>
    <w:rsid w:val="00D70159"/>
    <w:rsid w:val="00D7045C"/>
    <w:rsid w:val="00D70520"/>
    <w:rsid w:val="00D70627"/>
    <w:rsid w:val="00D7083B"/>
    <w:rsid w:val="00D70B9C"/>
    <w:rsid w:val="00D70FD1"/>
    <w:rsid w:val="00D7181F"/>
    <w:rsid w:val="00D71D0C"/>
    <w:rsid w:val="00D72111"/>
    <w:rsid w:val="00D7222E"/>
    <w:rsid w:val="00D72338"/>
    <w:rsid w:val="00D723CD"/>
    <w:rsid w:val="00D72687"/>
    <w:rsid w:val="00D7286F"/>
    <w:rsid w:val="00D72B42"/>
    <w:rsid w:val="00D72C1F"/>
    <w:rsid w:val="00D732DF"/>
    <w:rsid w:val="00D739E3"/>
    <w:rsid w:val="00D73BC6"/>
    <w:rsid w:val="00D73F6B"/>
    <w:rsid w:val="00D741EB"/>
    <w:rsid w:val="00D74443"/>
    <w:rsid w:val="00D74499"/>
    <w:rsid w:val="00D745B1"/>
    <w:rsid w:val="00D74AC9"/>
    <w:rsid w:val="00D74D2E"/>
    <w:rsid w:val="00D753E2"/>
    <w:rsid w:val="00D755AF"/>
    <w:rsid w:val="00D75750"/>
    <w:rsid w:val="00D76109"/>
    <w:rsid w:val="00D7619D"/>
    <w:rsid w:val="00D76220"/>
    <w:rsid w:val="00D764D3"/>
    <w:rsid w:val="00D766CE"/>
    <w:rsid w:val="00D76F3B"/>
    <w:rsid w:val="00D77590"/>
    <w:rsid w:val="00D77A81"/>
    <w:rsid w:val="00D77C9A"/>
    <w:rsid w:val="00D77EDD"/>
    <w:rsid w:val="00D77F62"/>
    <w:rsid w:val="00D8017B"/>
    <w:rsid w:val="00D80274"/>
    <w:rsid w:val="00D8028B"/>
    <w:rsid w:val="00D80412"/>
    <w:rsid w:val="00D80DBF"/>
    <w:rsid w:val="00D80F82"/>
    <w:rsid w:val="00D81302"/>
    <w:rsid w:val="00D81367"/>
    <w:rsid w:val="00D8169F"/>
    <w:rsid w:val="00D817AF"/>
    <w:rsid w:val="00D819D5"/>
    <w:rsid w:val="00D81A38"/>
    <w:rsid w:val="00D8216D"/>
    <w:rsid w:val="00D821C5"/>
    <w:rsid w:val="00D822F2"/>
    <w:rsid w:val="00D823FE"/>
    <w:rsid w:val="00D8290F"/>
    <w:rsid w:val="00D8299A"/>
    <w:rsid w:val="00D831DE"/>
    <w:rsid w:val="00D835D0"/>
    <w:rsid w:val="00D8375C"/>
    <w:rsid w:val="00D838D5"/>
    <w:rsid w:val="00D843BE"/>
    <w:rsid w:val="00D84860"/>
    <w:rsid w:val="00D84A7D"/>
    <w:rsid w:val="00D84D5E"/>
    <w:rsid w:val="00D8518B"/>
    <w:rsid w:val="00D853D5"/>
    <w:rsid w:val="00D855FE"/>
    <w:rsid w:val="00D85866"/>
    <w:rsid w:val="00D85A7F"/>
    <w:rsid w:val="00D85B95"/>
    <w:rsid w:val="00D85FD2"/>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29"/>
    <w:rsid w:val="00D90041"/>
    <w:rsid w:val="00D9095A"/>
    <w:rsid w:val="00D90C7E"/>
    <w:rsid w:val="00D90F39"/>
    <w:rsid w:val="00D90FE5"/>
    <w:rsid w:val="00D91EAE"/>
    <w:rsid w:val="00D91F42"/>
    <w:rsid w:val="00D925F6"/>
    <w:rsid w:val="00D92919"/>
    <w:rsid w:val="00D92DA6"/>
    <w:rsid w:val="00D92F13"/>
    <w:rsid w:val="00D93215"/>
    <w:rsid w:val="00D9344A"/>
    <w:rsid w:val="00D935E4"/>
    <w:rsid w:val="00D93716"/>
    <w:rsid w:val="00D93CF1"/>
    <w:rsid w:val="00D93F13"/>
    <w:rsid w:val="00D9415C"/>
    <w:rsid w:val="00D947DD"/>
    <w:rsid w:val="00D94A4E"/>
    <w:rsid w:val="00D94F3A"/>
    <w:rsid w:val="00D94F4C"/>
    <w:rsid w:val="00D9506C"/>
    <w:rsid w:val="00D95280"/>
    <w:rsid w:val="00D952C1"/>
    <w:rsid w:val="00D957EC"/>
    <w:rsid w:val="00D95843"/>
    <w:rsid w:val="00D95AC1"/>
    <w:rsid w:val="00D966C9"/>
    <w:rsid w:val="00D96A69"/>
    <w:rsid w:val="00D97309"/>
    <w:rsid w:val="00D973A2"/>
    <w:rsid w:val="00D975EB"/>
    <w:rsid w:val="00D97CA3"/>
    <w:rsid w:val="00D97EE0"/>
    <w:rsid w:val="00DA01D0"/>
    <w:rsid w:val="00DA028F"/>
    <w:rsid w:val="00DA03D0"/>
    <w:rsid w:val="00DA0683"/>
    <w:rsid w:val="00DA07EE"/>
    <w:rsid w:val="00DA0CBA"/>
    <w:rsid w:val="00DA0E18"/>
    <w:rsid w:val="00DA1017"/>
    <w:rsid w:val="00DA11F8"/>
    <w:rsid w:val="00DA123D"/>
    <w:rsid w:val="00DA1273"/>
    <w:rsid w:val="00DA1587"/>
    <w:rsid w:val="00DA19EF"/>
    <w:rsid w:val="00DA2319"/>
    <w:rsid w:val="00DA2642"/>
    <w:rsid w:val="00DA2862"/>
    <w:rsid w:val="00DA2898"/>
    <w:rsid w:val="00DA2C21"/>
    <w:rsid w:val="00DA3695"/>
    <w:rsid w:val="00DA3AA1"/>
    <w:rsid w:val="00DA3C14"/>
    <w:rsid w:val="00DA41AB"/>
    <w:rsid w:val="00DA43F7"/>
    <w:rsid w:val="00DA44F0"/>
    <w:rsid w:val="00DA4922"/>
    <w:rsid w:val="00DA4D0A"/>
    <w:rsid w:val="00DA51A9"/>
    <w:rsid w:val="00DA5323"/>
    <w:rsid w:val="00DA59CA"/>
    <w:rsid w:val="00DA5A2B"/>
    <w:rsid w:val="00DA5B6E"/>
    <w:rsid w:val="00DA5E93"/>
    <w:rsid w:val="00DA5F1C"/>
    <w:rsid w:val="00DA6405"/>
    <w:rsid w:val="00DA6FA3"/>
    <w:rsid w:val="00DA725D"/>
    <w:rsid w:val="00DA7602"/>
    <w:rsid w:val="00DA76DB"/>
    <w:rsid w:val="00DA77BF"/>
    <w:rsid w:val="00DA7A58"/>
    <w:rsid w:val="00DA7A95"/>
    <w:rsid w:val="00DA7B1A"/>
    <w:rsid w:val="00DB01D9"/>
    <w:rsid w:val="00DB08C6"/>
    <w:rsid w:val="00DB094E"/>
    <w:rsid w:val="00DB0CD6"/>
    <w:rsid w:val="00DB0F67"/>
    <w:rsid w:val="00DB146C"/>
    <w:rsid w:val="00DB16F9"/>
    <w:rsid w:val="00DB1971"/>
    <w:rsid w:val="00DB1FE0"/>
    <w:rsid w:val="00DB2744"/>
    <w:rsid w:val="00DB2B9B"/>
    <w:rsid w:val="00DB3440"/>
    <w:rsid w:val="00DB351A"/>
    <w:rsid w:val="00DB35BD"/>
    <w:rsid w:val="00DB3915"/>
    <w:rsid w:val="00DB3A47"/>
    <w:rsid w:val="00DB3FC7"/>
    <w:rsid w:val="00DB444C"/>
    <w:rsid w:val="00DB449C"/>
    <w:rsid w:val="00DB47E8"/>
    <w:rsid w:val="00DB50ED"/>
    <w:rsid w:val="00DB5380"/>
    <w:rsid w:val="00DB5789"/>
    <w:rsid w:val="00DB5B30"/>
    <w:rsid w:val="00DB64C0"/>
    <w:rsid w:val="00DB64EE"/>
    <w:rsid w:val="00DB6528"/>
    <w:rsid w:val="00DB68D5"/>
    <w:rsid w:val="00DB6C17"/>
    <w:rsid w:val="00DB73CD"/>
    <w:rsid w:val="00DB7A38"/>
    <w:rsid w:val="00DC08DD"/>
    <w:rsid w:val="00DC0A03"/>
    <w:rsid w:val="00DC0CBA"/>
    <w:rsid w:val="00DC0EC3"/>
    <w:rsid w:val="00DC0FE6"/>
    <w:rsid w:val="00DC16B3"/>
    <w:rsid w:val="00DC18CE"/>
    <w:rsid w:val="00DC1A3B"/>
    <w:rsid w:val="00DC1ADE"/>
    <w:rsid w:val="00DC222C"/>
    <w:rsid w:val="00DC23E0"/>
    <w:rsid w:val="00DC248C"/>
    <w:rsid w:val="00DC27DF"/>
    <w:rsid w:val="00DC2A83"/>
    <w:rsid w:val="00DC2BDD"/>
    <w:rsid w:val="00DC2FF2"/>
    <w:rsid w:val="00DC31F6"/>
    <w:rsid w:val="00DC3455"/>
    <w:rsid w:val="00DC38E0"/>
    <w:rsid w:val="00DC397B"/>
    <w:rsid w:val="00DC4261"/>
    <w:rsid w:val="00DC47A9"/>
    <w:rsid w:val="00DC4B2C"/>
    <w:rsid w:val="00DC4FB4"/>
    <w:rsid w:val="00DC5DA5"/>
    <w:rsid w:val="00DC63D3"/>
    <w:rsid w:val="00DC6A22"/>
    <w:rsid w:val="00DC6A5A"/>
    <w:rsid w:val="00DC6B50"/>
    <w:rsid w:val="00DC70C2"/>
    <w:rsid w:val="00DC71DC"/>
    <w:rsid w:val="00DC7C02"/>
    <w:rsid w:val="00DC7C91"/>
    <w:rsid w:val="00DC7E54"/>
    <w:rsid w:val="00DD01E5"/>
    <w:rsid w:val="00DD02EC"/>
    <w:rsid w:val="00DD0416"/>
    <w:rsid w:val="00DD0B40"/>
    <w:rsid w:val="00DD0B6E"/>
    <w:rsid w:val="00DD0CD6"/>
    <w:rsid w:val="00DD1C29"/>
    <w:rsid w:val="00DD208B"/>
    <w:rsid w:val="00DD2219"/>
    <w:rsid w:val="00DD229E"/>
    <w:rsid w:val="00DD2B36"/>
    <w:rsid w:val="00DD2C53"/>
    <w:rsid w:val="00DD2CB8"/>
    <w:rsid w:val="00DD2E17"/>
    <w:rsid w:val="00DD2FF4"/>
    <w:rsid w:val="00DD3717"/>
    <w:rsid w:val="00DD3AB0"/>
    <w:rsid w:val="00DD3C41"/>
    <w:rsid w:val="00DD3E8A"/>
    <w:rsid w:val="00DD3EE3"/>
    <w:rsid w:val="00DD42DE"/>
    <w:rsid w:val="00DD432D"/>
    <w:rsid w:val="00DD4645"/>
    <w:rsid w:val="00DD47E0"/>
    <w:rsid w:val="00DD4A34"/>
    <w:rsid w:val="00DD507E"/>
    <w:rsid w:val="00DD55E0"/>
    <w:rsid w:val="00DD572D"/>
    <w:rsid w:val="00DD58AE"/>
    <w:rsid w:val="00DD5A71"/>
    <w:rsid w:val="00DD603D"/>
    <w:rsid w:val="00DD61E9"/>
    <w:rsid w:val="00DD62A3"/>
    <w:rsid w:val="00DD6C11"/>
    <w:rsid w:val="00DD75DD"/>
    <w:rsid w:val="00DD78CA"/>
    <w:rsid w:val="00DD7E3B"/>
    <w:rsid w:val="00DE05A9"/>
    <w:rsid w:val="00DE0C19"/>
    <w:rsid w:val="00DE0D40"/>
    <w:rsid w:val="00DE1317"/>
    <w:rsid w:val="00DE16C2"/>
    <w:rsid w:val="00DE1835"/>
    <w:rsid w:val="00DE186A"/>
    <w:rsid w:val="00DE1F0D"/>
    <w:rsid w:val="00DE1FBC"/>
    <w:rsid w:val="00DE20BB"/>
    <w:rsid w:val="00DE22B5"/>
    <w:rsid w:val="00DE259A"/>
    <w:rsid w:val="00DE3035"/>
    <w:rsid w:val="00DE335D"/>
    <w:rsid w:val="00DE3C97"/>
    <w:rsid w:val="00DE3DBB"/>
    <w:rsid w:val="00DE46AC"/>
    <w:rsid w:val="00DE4DB4"/>
    <w:rsid w:val="00DE50E6"/>
    <w:rsid w:val="00DE57F3"/>
    <w:rsid w:val="00DE5B89"/>
    <w:rsid w:val="00DE5C90"/>
    <w:rsid w:val="00DE5E46"/>
    <w:rsid w:val="00DE605C"/>
    <w:rsid w:val="00DE6BBD"/>
    <w:rsid w:val="00DE7B66"/>
    <w:rsid w:val="00DE7C8E"/>
    <w:rsid w:val="00DF0159"/>
    <w:rsid w:val="00DF02BB"/>
    <w:rsid w:val="00DF03AE"/>
    <w:rsid w:val="00DF062B"/>
    <w:rsid w:val="00DF0718"/>
    <w:rsid w:val="00DF08B3"/>
    <w:rsid w:val="00DF0D59"/>
    <w:rsid w:val="00DF0DFE"/>
    <w:rsid w:val="00DF0E5B"/>
    <w:rsid w:val="00DF11BA"/>
    <w:rsid w:val="00DF192B"/>
    <w:rsid w:val="00DF1BA7"/>
    <w:rsid w:val="00DF1E1C"/>
    <w:rsid w:val="00DF247E"/>
    <w:rsid w:val="00DF2800"/>
    <w:rsid w:val="00DF2920"/>
    <w:rsid w:val="00DF3CE2"/>
    <w:rsid w:val="00DF40F2"/>
    <w:rsid w:val="00DF42E0"/>
    <w:rsid w:val="00DF44CC"/>
    <w:rsid w:val="00DF48A8"/>
    <w:rsid w:val="00DF550C"/>
    <w:rsid w:val="00DF57A2"/>
    <w:rsid w:val="00DF5A00"/>
    <w:rsid w:val="00DF5E4B"/>
    <w:rsid w:val="00DF6285"/>
    <w:rsid w:val="00DF6CD2"/>
    <w:rsid w:val="00DF6D84"/>
    <w:rsid w:val="00DF7288"/>
    <w:rsid w:val="00DF747F"/>
    <w:rsid w:val="00DF74EE"/>
    <w:rsid w:val="00DF777C"/>
    <w:rsid w:val="00DF7D0E"/>
    <w:rsid w:val="00DF7ED2"/>
    <w:rsid w:val="00E00AC0"/>
    <w:rsid w:val="00E00B8D"/>
    <w:rsid w:val="00E00CC3"/>
    <w:rsid w:val="00E01223"/>
    <w:rsid w:val="00E01B64"/>
    <w:rsid w:val="00E02439"/>
    <w:rsid w:val="00E0247E"/>
    <w:rsid w:val="00E026C5"/>
    <w:rsid w:val="00E02820"/>
    <w:rsid w:val="00E02D44"/>
    <w:rsid w:val="00E0315B"/>
    <w:rsid w:val="00E032F5"/>
    <w:rsid w:val="00E03756"/>
    <w:rsid w:val="00E0381C"/>
    <w:rsid w:val="00E03ABE"/>
    <w:rsid w:val="00E03CCF"/>
    <w:rsid w:val="00E03DF3"/>
    <w:rsid w:val="00E03FAC"/>
    <w:rsid w:val="00E0427E"/>
    <w:rsid w:val="00E04778"/>
    <w:rsid w:val="00E04A99"/>
    <w:rsid w:val="00E04AFC"/>
    <w:rsid w:val="00E04E5D"/>
    <w:rsid w:val="00E04F40"/>
    <w:rsid w:val="00E05688"/>
    <w:rsid w:val="00E0576C"/>
    <w:rsid w:val="00E05AD3"/>
    <w:rsid w:val="00E05AFB"/>
    <w:rsid w:val="00E05CAD"/>
    <w:rsid w:val="00E05EB8"/>
    <w:rsid w:val="00E06C8A"/>
    <w:rsid w:val="00E06CEC"/>
    <w:rsid w:val="00E074BE"/>
    <w:rsid w:val="00E07532"/>
    <w:rsid w:val="00E075A6"/>
    <w:rsid w:val="00E075D1"/>
    <w:rsid w:val="00E078C4"/>
    <w:rsid w:val="00E07A04"/>
    <w:rsid w:val="00E10065"/>
    <w:rsid w:val="00E1046D"/>
    <w:rsid w:val="00E1060C"/>
    <w:rsid w:val="00E1075C"/>
    <w:rsid w:val="00E1092A"/>
    <w:rsid w:val="00E10B10"/>
    <w:rsid w:val="00E11788"/>
    <w:rsid w:val="00E11AD8"/>
    <w:rsid w:val="00E11BB3"/>
    <w:rsid w:val="00E126CF"/>
    <w:rsid w:val="00E132F0"/>
    <w:rsid w:val="00E13A07"/>
    <w:rsid w:val="00E13B91"/>
    <w:rsid w:val="00E13CA8"/>
    <w:rsid w:val="00E13CB7"/>
    <w:rsid w:val="00E14032"/>
    <w:rsid w:val="00E1414E"/>
    <w:rsid w:val="00E14234"/>
    <w:rsid w:val="00E142A4"/>
    <w:rsid w:val="00E14594"/>
    <w:rsid w:val="00E1492C"/>
    <w:rsid w:val="00E14C6B"/>
    <w:rsid w:val="00E1503B"/>
    <w:rsid w:val="00E1509B"/>
    <w:rsid w:val="00E15281"/>
    <w:rsid w:val="00E1576F"/>
    <w:rsid w:val="00E15A1C"/>
    <w:rsid w:val="00E15A60"/>
    <w:rsid w:val="00E15C5A"/>
    <w:rsid w:val="00E16364"/>
    <w:rsid w:val="00E1650E"/>
    <w:rsid w:val="00E1683E"/>
    <w:rsid w:val="00E16CE6"/>
    <w:rsid w:val="00E16D35"/>
    <w:rsid w:val="00E16D75"/>
    <w:rsid w:val="00E177F8"/>
    <w:rsid w:val="00E17BC3"/>
    <w:rsid w:val="00E17C29"/>
    <w:rsid w:val="00E206FF"/>
    <w:rsid w:val="00E209FC"/>
    <w:rsid w:val="00E20C1D"/>
    <w:rsid w:val="00E21110"/>
    <w:rsid w:val="00E211F6"/>
    <w:rsid w:val="00E212E9"/>
    <w:rsid w:val="00E21325"/>
    <w:rsid w:val="00E214D4"/>
    <w:rsid w:val="00E21526"/>
    <w:rsid w:val="00E21575"/>
    <w:rsid w:val="00E219CB"/>
    <w:rsid w:val="00E2202E"/>
    <w:rsid w:val="00E22086"/>
    <w:rsid w:val="00E22596"/>
    <w:rsid w:val="00E22938"/>
    <w:rsid w:val="00E22AF3"/>
    <w:rsid w:val="00E22C46"/>
    <w:rsid w:val="00E22F9F"/>
    <w:rsid w:val="00E231DE"/>
    <w:rsid w:val="00E23204"/>
    <w:rsid w:val="00E238A8"/>
    <w:rsid w:val="00E23920"/>
    <w:rsid w:val="00E23AAF"/>
    <w:rsid w:val="00E23D8C"/>
    <w:rsid w:val="00E23FAB"/>
    <w:rsid w:val="00E2413E"/>
    <w:rsid w:val="00E24656"/>
    <w:rsid w:val="00E24803"/>
    <w:rsid w:val="00E2487C"/>
    <w:rsid w:val="00E24FB8"/>
    <w:rsid w:val="00E256C3"/>
    <w:rsid w:val="00E257A7"/>
    <w:rsid w:val="00E25E53"/>
    <w:rsid w:val="00E26303"/>
    <w:rsid w:val="00E263FA"/>
    <w:rsid w:val="00E26DB9"/>
    <w:rsid w:val="00E26F0C"/>
    <w:rsid w:val="00E26F95"/>
    <w:rsid w:val="00E271BB"/>
    <w:rsid w:val="00E27913"/>
    <w:rsid w:val="00E27B45"/>
    <w:rsid w:val="00E27CC7"/>
    <w:rsid w:val="00E30565"/>
    <w:rsid w:val="00E30CAC"/>
    <w:rsid w:val="00E30E7B"/>
    <w:rsid w:val="00E30EE0"/>
    <w:rsid w:val="00E31603"/>
    <w:rsid w:val="00E31C2E"/>
    <w:rsid w:val="00E31F13"/>
    <w:rsid w:val="00E32378"/>
    <w:rsid w:val="00E32470"/>
    <w:rsid w:val="00E32B2C"/>
    <w:rsid w:val="00E32EB8"/>
    <w:rsid w:val="00E33150"/>
    <w:rsid w:val="00E3348A"/>
    <w:rsid w:val="00E33696"/>
    <w:rsid w:val="00E33A22"/>
    <w:rsid w:val="00E33CBA"/>
    <w:rsid w:val="00E343E3"/>
    <w:rsid w:val="00E349EA"/>
    <w:rsid w:val="00E34B44"/>
    <w:rsid w:val="00E3508A"/>
    <w:rsid w:val="00E35143"/>
    <w:rsid w:val="00E35435"/>
    <w:rsid w:val="00E359F4"/>
    <w:rsid w:val="00E35A7C"/>
    <w:rsid w:val="00E35AB4"/>
    <w:rsid w:val="00E35C04"/>
    <w:rsid w:val="00E35DDC"/>
    <w:rsid w:val="00E36207"/>
    <w:rsid w:val="00E36453"/>
    <w:rsid w:val="00E365E1"/>
    <w:rsid w:val="00E36807"/>
    <w:rsid w:val="00E36A2C"/>
    <w:rsid w:val="00E36DD8"/>
    <w:rsid w:val="00E373CA"/>
    <w:rsid w:val="00E373E3"/>
    <w:rsid w:val="00E37C46"/>
    <w:rsid w:val="00E37F7F"/>
    <w:rsid w:val="00E40057"/>
    <w:rsid w:val="00E40572"/>
    <w:rsid w:val="00E4060A"/>
    <w:rsid w:val="00E40D62"/>
    <w:rsid w:val="00E41083"/>
    <w:rsid w:val="00E41430"/>
    <w:rsid w:val="00E41440"/>
    <w:rsid w:val="00E414D3"/>
    <w:rsid w:val="00E41599"/>
    <w:rsid w:val="00E41D35"/>
    <w:rsid w:val="00E420CF"/>
    <w:rsid w:val="00E422B2"/>
    <w:rsid w:val="00E42325"/>
    <w:rsid w:val="00E42FF8"/>
    <w:rsid w:val="00E43B5F"/>
    <w:rsid w:val="00E43CF8"/>
    <w:rsid w:val="00E43EB7"/>
    <w:rsid w:val="00E43F8E"/>
    <w:rsid w:val="00E44BFF"/>
    <w:rsid w:val="00E44C11"/>
    <w:rsid w:val="00E44CD7"/>
    <w:rsid w:val="00E44D5C"/>
    <w:rsid w:val="00E44E0D"/>
    <w:rsid w:val="00E4517B"/>
    <w:rsid w:val="00E45D2B"/>
    <w:rsid w:val="00E45E5C"/>
    <w:rsid w:val="00E45ED6"/>
    <w:rsid w:val="00E45FB6"/>
    <w:rsid w:val="00E464DA"/>
    <w:rsid w:val="00E4675F"/>
    <w:rsid w:val="00E469DD"/>
    <w:rsid w:val="00E46A24"/>
    <w:rsid w:val="00E47226"/>
    <w:rsid w:val="00E477BD"/>
    <w:rsid w:val="00E501F0"/>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D5E"/>
    <w:rsid w:val="00E54ED3"/>
    <w:rsid w:val="00E554AD"/>
    <w:rsid w:val="00E5554E"/>
    <w:rsid w:val="00E557DB"/>
    <w:rsid w:val="00E56278"/>
    <w:rsid w:val="00E56BAD"/>
    <w:rsid w:val="00E56CC0"/>
    <w:rsid w:val="00E57718"/>
    <w:rsid w:val="00E57F98"/>
    <w:rsid w:val="00E57FCF"/>
    <w:rsid w:val="00E60188"/>
    <w:rsid w:val="00E603C9"/>
    <w:rsid w:val="00E60561"/>
    <w:rsid w:val="00E6072E"/>
    <w:rsid w:val="00E60734"/>
    <w:rsid w:val="00E60C2E"/>
    <w:rsid w:val="00E610C8"/>
    <w:rsid w:val="00E614DB"/>
    <w:rsid w:val="00E61FF0"/>
    <w:rsid w:val="00E62033"/>
    <w:rsid w:val="00E62147"/>
    <w:rsid w:val="00E62527"/>
    <w:rsid w:val="00E625E1"/>
    <w:rsid w:val="00E626CB"/>
    <w:rsid w:val="00E62DDA"/>
    <w:rsid w:val="00E63333"/>
    <w:rsid w:val="00E63979"/>
    <w:rsid w:val="00E63992"/>
    <w:rsid w:val="00E63A0F"/>
    <w:rsid w:val="00E63E58"/>
    <w:rsid w:val="00E64121"/>
    <w:rsid w:val="00E65045"/>
    <w:rsid w:val="00E656E1"/>
    <w:rsid w:val="00E65E0F"/>
    <w:rsid w:val="00E65E21"/>
    <w:rsid w:val="00E66098"/>
    <w:rsid w:val="00E66874"/>
    <w:rsid w:val="00E66C6E"/>
    <w:rsid w:val="00E67218"/>
    <w:rsid w:val="00E6738A"/>
    <w:rsid w:val="00E674C4"/>
    <w:rsid w:val="00E67580"/>
    <w:rsid w:val="00E67C1A"/>
    <w:rsid w:val="00E67D5C"/>
    <w:rsid w:val="00E7018D"/>
    <w:rsid w:val="00E71528"/>
    <w:rsid w:val="00E71EEF"/>
    <w:rsid w:val="00E723A7"/>
    <w:rsid w:val="00E72455"/>
    <w:rsid w:val="00E72AB4"/>
    <w:rsid w:val="00E72EE7"/>
    <w:rsid w:val="00E7317D"/>
    <w:rsid w:val="00E73325"/>
    <w:rsid w:val="00E7338E"/>
    <w:rsid w:val="00E73852"/>
    <w:rsid w:val="00E73B82"/>
    <w:rsid w:val="00E73F27"/>
    <w:rsid w:val="00E7417B"/>
    <w:rsid w:val="00E74212"/>
    <w:rsid w:val="00E746E5"/>
    <w:rsid w:val="00E748A8"/>
    <w:rsid w:val="00E74DCB"/>
    <w:rsid w:val="00E75188"/>
    <w:rsid w:val="00E75252"/>
    <w:rsid w:val="00E75872"/>
    <w:rsid w:val="00E759DD"/>
    <w:rsid w:val="00E75DAD"/>
    <w:rsid w:val="00E75E43"/>
    <w:rsid w:val="00E76854"/>
    <w:rsid w:val="00E76A1A"/>
    <w:rsid w:val="00E76A94"/>
    <w:rsid w:val="00E76DAC"/>
    <w:rsid w:val="00E7714F"/>
    <w:rsid w:val="00E7723E"/>
    <w:rsid w:val="00E778BD"/>
    <w:rsid w:val="00E80048"/>
    <w:rsid w:val="00E80CF3"/>
    <w:rsid w:val="00E80F30"/>
    <w:rsid w:val="00E80F33"/>
    <w:rsid w:val="00E81190"/>
    <w:rsid w:val="00E8152E"/>
    <w:rsid w:val="00E81ACC"/>
    <w:rsid w:val="00E81FFC"/>
    <w:rsid w:val="00E82175"/>
    <w:rsid w:val="00E8260C"/>
    <w:rsid w:val="00E8269A"/>
    <w:rsid w:val="00E82A18"/>
    <w:rsid w:val="00E82EDB"/>
    <w:rsid w:val="00E8300F"/>
    <w:rsid w:val="00E831D5"/>
    <w:rsid w:val="00E83214"/>
    <w:rsid w:val="00E835A2"/>
    <w:rsid w:val="00E838C1"/>
    <w:rsid w:val="00E83A4A"/>
    <w:rsid w:val="00E83BFE"/>
    <w:rsid w:val="00E83F4B"/>
    <w:rsid w:val="00E84235"/>
    <w:rsid w:val="00E84442"/>
    <w:rsid w:val="00E84689"/>
    <w:rsid w:val="00E85307"/>
    <w:rsid w:val="00E853D0"/>
    <w:rsid w:val="00E858DE"/>
    <w:rsid w:val="00E858F1"/>
    <w:rsid w:val="00E85A07"/>
    <w:rsid w:val="00E85CF6"/>
    <w:rsid w:val="00E85DB1"/>
    <w:rsid w:val="00E85FB0"/>
    <w:rsid w:val="00E861C7"/>
    <w:rsid w:val="00E8642D"/>
    <w:rsid w:val="00E86723"/>
    <w:rsid w:val="00E8688E"/>
    <w:rsid w:val="00E86C36"/>
    <w:rsid w:val="00E86E92"/>
    <w:rsid w:val="00E871BC"/>
    <w:rsid w:val="00E87DC1"/>
    <w:rsid w:val="00E87F9B"/>
    <w:rsid w:val="00E9069B"/>
    <w:rsid w:val="00E90762"/>
    <w:rsid w:val="00E90AE8"/>
    <w:rsid w:val="00E90F9E"/>
    <w:rsid w:val="00E90FFE"/>
    <w:rsid w:val="00E912B3"/>
    <w:rsid w:val="00E91837"/>
    <w:rsid w:val="00E91B8A"/>
    <w:rsid w:val="00E9258A"/>
    <w:rsid w:val="00E9267D"/>
    <w:rsid w:val="00E927E6"/>
    <w:rsid w:val="00E92C11"/>
    <w:rsid w:val="00E92DA1"/>
    <w:rsid w:val="00E92E49"/>
    <w:rsid w:val="00E93184"/>
    <w:rsid w:val="00E939BF"/>
    <w:rsid w:val="00E93A02"/>
    <w:rsid w:val="00E93A71"/>
    <w:rsid w:val="00E93B24"/>
    <w:rsid w:val="00E93EF4"/>
    <w:rsid w:val="00E93F22"/>
    <w:rsid w:val="00E943FF"/>
    <w:rsid w:val="00E946A6"/>
    <w:rsid w:val="00E94823"/>
    <w:rsid w:val="00E94AED"/>
    <w:rsid w:val="00E9575B"/>
    <w:rsid w:val="00E95D28"/>
    <w:rsid w:val="00E96219"/>
    <w:rsid w:val="00E96745"/>
    <w:rsid w:val="00E9682A"/>
    <w:rsid w:val="00E9691F"/>
    <w:rsid w:val="00E96AF3"/>
    <w:rsid w:val="00E96D3A"/>
    <w:rsid w:val="00E9707C"/>
    <w:rsid w:val="00E9754E"/>
    <w:rsid w:val="00E97CED"/>
    <w:rsid w:val="00E97D8A"/>
    <w:rsid w:val="00E97E9C"/>
    <w:rsid w:val="00EA01E9"/>
    <w:rsid w:val="00EA03D4"/>
    <w:rsid w:val="00EA073A"/>
    <w:rsid w:val="00EA0860"/>
    <w:rsid w:val="00EA0D8E"/>
    <w:rsid w:val="00EA0FCF"/>
    <w:rsid w:val="00EA1B92"/>
    <w:rsid w:val="00EA1D43"/>
    <w:rsid w:val="00EA1E2C"/>
    <w:rsid w:val="00EA1FC8"/>
    <w:rsid w:val="00EA25BA"/>
    <w:rsid w:val="00EA25CF"/>
    <w:rsid w:val="00EA290D"/>
    <w:rsid w:val="00EA2C3B"/>
    <w:rsid w:val="00EA2DBF"/>
    <w:rsid w:val="00EA2E8F"/>
    <w:rsid w:val="00EA31A1"/>
    <w:rsid w:val="00EA346E"/>
    <w:rsid w:val="00EA372D"/>
    <w:rsid w:val="00EA38A1"/>
    <w:rsid w:val="00EA3A19"/>
    <w:rsid w:val="00EA3B01"/>
    <w:rsid w:val="00EA3BE6"/>
    <w:rsid w:val="00EA3CC6"/>
    <w:rsid w:val="00EA4327"/>
    <w:rsid w:val="00EA4B85"/>
    <w:rsid w:val="00EA4F5E"/>
    <w:rsid w:val="00EA53D4"/>
    <w:rsid w:val="00EA5B7C"/>
    <w:rsid w:val="00EA5E39"/>
    <w:rsid w:val="00EA5E94"/>
    <w:rsid w:val="00EA601F"/>
    <w:rsid w:val="00EA69D7"/>
    <w:rsid w:val="00EA69DB"/>
    <w:rsid w:val="00EA6E07"/>
    <w:rsid w:val="00EA709C"/>
    <w:rsid w:val="00EA7A7D"/>
    <w:rsid w:val="00EA7D0F"/>
    <w:rsid w:val="00EA7D63"/>
    <w:rsid w:val="00EA7D64"/>
    <w:rsid w:val="00EA7E02"/>
    <w:rsid w:val="00EA7E14"/>
    <w:rsid w:val="00EB0F38"/>
    <w:rsid w:val="00EB19F9"/>
    <w:rsid w:val="00EB1B37"/>
    <w:rsid w:val="00EB1E70"/>
    <w:rsid w:val="00EB241D"/>
    <w:rsid w:val="00EB2721"/>
    <w:rsid w:val="00EB2D87"/>
    <w:rsid w:val="00EB2E11"/>
    <w:rsid w:val="00EB31A7"/>
    <w:rsid w:val="00EB3773"/>
    <w:rsid w:val="00EB3F39"/>
    <w:rsid w:val="00EB4220"/>
    <w:rsid w:val="00EB4523"/>
    <w:rsid w:val="00EB4AEE"/>
    <w:rsid w:val="00EB53AC"/>
    <w:rsid w:val="00EB584A"/>
    <w:rsid w:val="00EB5DE7"/>
    <w:rsid w:val="00EB5EEA"/>
    <w:rsid w:val="00EB6083"/>
    <w:rsid w:val="00EB6399"/>
    <w:rsid w:val="00EB6B73"/>
    <w:rsid w:val="00EB6E38"/>
    <w:rsid w:val="00EB6FAC"/>
    <w:rsid w:val="00EB7013"/>
    <w:rsid w:val="00EB763C"/>
    <w:rsid w:val="00EC0140"/>
    <w:rsid w:val="00EC0842"/>
    <w:rsid w:val="00EC0A49"/>
    <w:rsid w:val="00EC1221"/>
    <w:rsid w:val="00EC13F8"/>
    <w:rsid w:val="00EC1BA5"/>
    <w:rsid w:val="00EC2192"/>
    <w:rsid w:val="00EC2D49"/>
    <w:rsid w:val="00EC2F8E"/>
    <w:rsid w:val="00EC36B5"/>
    <w:rsid w:val="00EC3730"/>
    <w:rsid w:val="00EC37D2"/>
    <w:rsid w:val="00EC39ED"/>
    <w:rsid w:val="00EC39F5"/>
    <w:rsid w:val="00EC3B6F"/>
    <w:rsid w:val="00EC3C03"/>
    <w:rsid w:val="00EC3CFD"/>
    <w:rsid w:val="00EC4517"/>
    <w:rsid w:val="00EC4651"/>
    <w:rsid w:val="00EC4F1B"/>
    <w:rsid w:val="00EC5691"/>
    <w:rsid w:val="00EC57C4"/>
    <w:rsid w:val="00EC5AB8"/>
    <w:rsid w:val="00EC5E19"/>
    <w:rsid w:val="00EC648F"/>
    <w:rsid w:val="00EC71DA"/>
    <w:rsid w:val="00EC79BB"/>
    <w:rsid w:val="00EC7C04"/>
    <w:rsid w:val="00EC7DB7"/>
    <w:rsid w:val="00ED0049"/>
    <w:rsid w:val="00ED007F"/>
    <w:rsid w:val="00ED0245"/>
    <w:rsid w:val="00ED0335"/>
    <w:rsid w:val="00ED03EC"/>
    <w:rsid w:val="00ED058D"/>
    <w:rsid w:val="00ED104D"/>
    <w:rsid w:val="00ED1577"/>
    <w:rsid w:val="00ED1B1A"/>
    <w:rsid w:val="00ED1C44"/>
    <w:rsid w:val="00ED1E20"/>
    <w:rsid w:val="00ED2125"/>
    <w:rsid w:val="00ED2366"/>
    <w:rsid w:val="00ED2504"/>
    <w:rsid w:val="00ED2817"/>
    <w:rsid w:val="00ED2A62"/>
    <w:rsid w:val="00ED2BFF"/>
    <w:rsid w:val="00ED2FDD"/>
    <w:rsid w:val="00ED3B6C"/>
    <w:rsid w:val="00ED443B"/>
    <w:rsid w:val="00ED4591"/>
    <w:rsid w:val="00ED47D4"/>
    <w:rsid w:val="00ED4A1D"/>
    <w:rsid w:val="00ED4F53"/>
    <w:rsid w:val="00ED572D"/>
    <w:rsid w:val="00ED5858"/>
    <w:rsid w:val="00ED5898"/>
    <w:rsid w:val="00ED598F"/>
    <w:rsid w:val="00ED5D44"/>
    <w:rsid w:val="00ED6128"/>
    <w:rsid w:val="00ED669A"/>
    <w:rsid w:val="00ED6B0F"/>
    <w:rsid w:val="00ED6C92"/>
    <w:rsid w:val="00ED6E13"/>
    <w:rsid w:val="00ED75FA"/>
    <w:rsid w:val="00ED7837"/>
    <w:rsid w:val="00EE04E6"/>
    <w:rsid w:val="00EE07E6"/>
    <w:rsid w:val="00EE0891"/>
    <w:rsid w:val="00EE0E9A"/>
    <w:rsid w:val="00EE0E9C"/>
    <w:rsid w:val="00EE0F0D"/>
    <w:rsid w:val="00EE1104"/>
    <w:rsid w:val="00EE19F5"/>
    <w:rsid w:val="00EE1E49"/>
    <w:rsid w:val="00EE1E51"/>
    <w:rsid w:val="00EE2EA7"/>
    <w:rsid w:val="00EE2F9E"/>
    <w:rsid w:val="00EE33B5"/>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DCE"/>
    <w:rsid w:val="00EE6004"/>
    <w:rsid w:val="00EE640B"/>
    <w:rsid w:val="00EE66BB"/>
    <w:rsid w:val="00EE675E"/>
    <w:rsid w:val="00EE6F3F"/>
    <w:rsid w:val="00EE76A9"/>
    <w:rsid w:val="00EE771B"/>
    <w:rsid w:val="00EE78D9"/>
    <w:rsid w:val="00EE79A3"/>
    <w:rsid w:val="00EE7C27"/>
    <w:rsid w:val="00EE7D4E"/>
    <w:rsid w:val="00EE7FA7"/>
    <w:rsid w:val="00EF0061"/>
    <w:rsid w:val="00EF0BCA"/>
    <w:rsid w:val="00EF0C6A"/>
    <w:rsid w:val="00EF0C6C"/>
    <w:rsid w:val="00EF1160"/>
    <w:rsid w:val="00EF191E"/>
    <w:rsid w:val="00EF1DDD"/>
    <w:rsid w:val="00EF1F06"/>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51F9"/>
    <w:rsid w:val="00EF5486"/>
    <w:rsid w:val="00EF596F"/>
    <w:rsid w:val="00EF5E1F"/>
    <w:rsid w:val="00EF5FE4"/>
    <w:rsid w:val="00EF611B"/>
    <w:rsid w:val="00EF6523"/>
    <w:rsid w:val="00EF69F9"/>
    <w:rsid w:val="00EF6DC2"/>
    <w:rsid w:val="00EF6FD0"/>
    <w:rsid w:val="00EF7323"/>
    <w:rsid w:val="00EF7502"/>
    <w:rsid w:val="00EF7891"/>
    <w:rsid w:val="00EF7D9F"/>
    <w:rsid w:val="00F00011"/>
    <w:rsid w:val="00F00BD7"/>
    <w:rsid w:val="00F00BFF"/>
    <w:rsid w:val="00F00E9B"/>
    <w:rsid w:val="00F017AE"/>
    <w:rsid w:val="00F017C8"/>
    <w:rsid w:val="00F01AB0"/>
    <w:rsid w:val="00F01C15"/>
    <w:rsid w:val="00F022D3"/>
    <w:rsid w:val="00F0264D"/>
    <w:rsid w:val="00F02700"/>
    <w:rsid w:val="00F02CE2"/>
    <w:rsid w:val="00F03047"/>
    <w:rsid w:val="00F037C5"/>
    <w:rsid w:val="00F04563"/>
    <w:rsid w:val="00F04725"/>
    <w:rsid w:val="00F04FC2"/>
    <w:rsid w:val="00F055E9"/>
    <w:rsid w:val="00F05E8F"/>
    <w:rsid w:val="00F05F75"/>
    <w:rsid w:val="00F0656D"/>
    <w:rsid w:val="00F0670C"/>
    <w:rsid w:val="00F071A8"/>
    <w:rsid w:val="00F072C2"/>
    <w:rsid w:val="00F073BA"/>
    <w:rsid w:val="00F07890"/>
    <w:rsid w:val="00F07B59"/>
    <w:rsid w:val="00F07F7B"/>
    <w:rsid w:val="00F1070F"/>
    <w:rsid w:val="00F10DED"/>
    <w:rsid w:val="00F10E9A"/>
    <w:rsid w:val="00F10FA2"/>
    <w:rsid w:val="00F1105B"/>
    <w:rsid w:val="00F1120E"/>
    <w:rsid w:val="00F113C1"/>
    <w:rsid w:val="00F1144E"/>
    <w:rsid w:val="00F11759"/>
    <w:rsid w:val="00F11CCC"/>
    <w:rsid w:val="00F11E56"/>
    <w:rsid w:val="00F11EFC"/>
    <w:rsid w:val="00F124E3"/>
    <w:rsid w:val="00F129F0"/>
    <w:rsid w:val="00F12B17"/>
    <w:rsid w:val="00F12B75"/>
    <w:rsid w:val="00F12B76"/>
    <w:rsid w:val="00F13376"/>
    <w:rsid w:val="00F133EB"/>
    <w:rsid w:val="00F138FC"/>
    <w:rsid w:val="00F1449C"/>
    <w:rsid w:val="00F1451C"/>
    <w:rsid w:val="00F14AC5"/>
    <w:rsid w:val="00F14B21"/>
    <w:rsid w:val="00F14BD7"/>
    <w:rsid w:val="00F14D25"/>
    <w:rsid w:val="00F155C0"/>
    <w:rsid w:val="00F1562C"/>
    <w:rsid w:val="00F156DE"/>
    <w:rsid w:val="00F15774"/>
    <w:rsid w:val="00F159FA"/>
    <w:rsid w:val="00F15BB1"/>
    <w:rsid w:val="00F15BE1"/>
    <w:rsid w:val="00F15E24"/>
    <w:rsid w:val="00F162CB"/>
    <w:rsid w:val="00F1649E"/>
    <w:rsid w:val="00F16A80"/>
    <w:rsid w:val="00F1735C"/>
    <w:rsid w:val="00F174DB"/>
    <w:rsid w:val="00F17945"/>
    <w:rsid w:val="00F17D71"/>
    <w:rsid w:val="00F17E82"/>
    <w:rsid w:val="00F17E89"/>
    <w:rsid w:val="00F20119"/>
    <w:rsid w:val="00F20181"/>
    <w:rsid w:val="00F2034F"/>
    <w:rsid w:val="00F207CE"/>
    <w:rsid w:val="00F207F1"/>
    <w:rsid w:val="00F20C17"/>
    <w:rsid w:val="00F20E59"/>
    <w:rsid w:val="00F21077"/>
    <w:rsid w:val="00F2139B"/>
    <w:rsid w:val="00F214F6"/>
    <w:rsid w:val="00F21AA9"/>
    <w:rsid w:val="00F2232A"/>
    <w:rsid w:val="00F22D7B"/>
    <w:rsid w:val="00F230AC"/>
    <w:rsid w:val="00F2312A"/>
    <w:rsid w:val="00F2354F"/>
    <w:rsid w:val="00F23DBC"/>
    <w:rsid w:val="00F23E98"/>
    <w:rsid w:val="00F24077"/>
    <w:rsid w:val="00F24ACA"/>
    <w:rsid w:val="00F24D6F"/>
    <w:rsid w:val="00F24E08"/>
    <w:rsid w:val="00F25029"/>
    <w:rsid w:val="00F25459"/>
    <w:rsid w:val="00F26324"/>
    <w:rsid w:val="00F263B2"/>
    <w:rsid w:val="00F26682"/>
    <w:rsid w:val="00F26B7F"/>
    <w:rsid w:val="00F26BB8"/>
    <w:rsid w:val="00F26E38"/>
    <w:rsid w:val="00F26EB5"/>
    <w:rsid w:val="00F26FEB"/>
    <w:rsid w:val="00F27183"/>
    <w:rsid w:val="00F276B1"/>
    <w:rsid w:val="00F27AF8"/>
    <w:rsid w:val="00F30006"/>
    <w:rsid w:val="00F306D6"/>
    <w:rsid w:val="00F306ED"/>
    <w:rsid w:val="00F306F9"/>
    <w:rsid w:val="00F30714"/>
    <w:rsid w:val="00F30875"/>
    <w:rsid w:val="00F30A8C"/>
    <w:rsid w:val="00F31505"/>
    <w:rsid w:val="00F31908"/>
    <w:rsid w:val="00F320B0"/>
    <w:rsid w:val="00F32157"/>
    <w:rsid w:val="00F32192"/>
    <w:rsid w:val="00F32472"/>
    <w:rsid w:val="00F324E7"/>
    <w:rsid w:val="00F32535"/>
    <w:rsid w:val="00F3261C"/>
    <w:rsid w:val="00F326B2"/>
    <w:rsid w:val="00F32D8D"/>
    <w:rsid w:val="00F32E8D"/>
    <w:rsid w:val="00F330F1"/>
    <w:rsid w:val="00F3315B"/>
    <w:rsid w:val="00F33D3E"/>
    <w:rsid w:val="00F34603"/>
    <w:rsid w:val="00F3493B"/>
    <w:rsid w:val="00F3540B"/>
    <w:rsid w:val="00F3550B"/>
    <w:rsid w:val="00F357EE"/>
    <w:rsid w:val="00F35E67"/>
    <w:rsid w:val="00F360E9"/>
    <w:rsid w:val="00F36608"/>
    <w:rsid w:val="00F366C5"/>
    <w:rsid w:val="00F366F1"/>
    <w:rsid w:val="00F36C78"/>
    <w:rsid w:val="00F36F53"/>
    <w:rsid w:val="00F37409"/>
    <w:rsid w:val="00F37A15"/>
    <w:rsid w:val="00F402B8"/>
    <w:rsid w:val="00F4030A"/>
    <w:rsid w:val="00F40319"/>
    <w:rsid w:val="00F40331"/>
    <w:rsid w:val="00F4098F"/>
    <w:rsid w:val="00F40D2F"/>
    <w:rsid w:val="00F41DEF"/>
    <w:rsid w:val="00F423D1"/>
    <w:rsid w:val="00F42990"/>
    <w:rsid w:val="00F42DAB"/>
    <w:rsid w:val="00F42DFF"/>
    <w:rsid w:val="00F42EE1"/>
    <w:rsid w:val="00F42FBD"/>
    <w:rsid w:val="00F42FCD"/>
    <w:rsid w:val="00F43CE9"/>
    <w:rsid w:val="00F444F9"/>
    <w:rsid w:val="00F446A8"/>
    <w:rsid w:val="00F44A3D"/>
    <w:rsid w:val="00F45117"/>
    <w:rsid w:val="00F452D2"/>
    <w:rsid w:val="00F45748"/>
    <w:rsid w:val="00F457FA"/>
    <w:rsid w:val="00F46244"/>
    <w:rsid w:val="00F464CC"/>
    <w:rsid w:val="00F47231"/>
    <w:rsid w:val="00F47F85"/>
    <w:rsid w:val="00F50316"/>
    <w:rsid w:val="00F50C1F"/>
    <w:rsid w:val="00F50C25"/>
    <w:rsid w:val="00F50D4A"/>
    <w:rsid w:val="00F50D97"/>
    <w:rsid w:val="00F511F9"/>
    <w:rsid w:val="00F517AB"/>
    <w:rsid w:val="00F51E7C"/>
    <w:rsid w:val="00F52975"/>
    <w:rsid w:val="00F52E14"/>
    <w:rsid w:val="00F532E8"/>
    <w:rsid w:val="00F532E9"/>
    <w:rsid w:val="00F533EE"/>
    <w:rsid w:val="00F5351E"/>
    <w:rsid w:val="00F5396F"/>
    <w:rsid w:val="00F53FFA"/>
    <w:rsid w:val="00F541DD"/>
    <w:rsid w:val="00F54E01"/>
    <w:rsid w:val="00F55037"/>
    <w:rsid w:val="00F55466"/>
    <w:rsid w:val="00F5593A"/>
    <w:rsid w:val="00F55B49"/>
    <w:rsid w:val="00F55CF6"/>
    <w:rsid w:val="00F5645D"/>
    <w:rsid w:val="00F564F7"/>
    <w:rsid w:val="00F569CC"/>
    <w:rsid w:val="00F56D13"/>
    <w:rsid w:val="00F56EA0"/>
    <w:rsid w:val="00F570BC"/>
    <w:rsid w:val="00F570E9"/>
    <w:rsid w:val="00F57B82"/>
    <w:rsid w:val="00F57C96"/>
    <w:rsid w:val="00F57D1E"/>
    <w:rsid w:val="00F57DF7"/>
    <w:rsid w:val="00F6050C"/>
    <w:rsid w:val="00F60950"/>
    <w:rsid w:val="00F60A52"/>
    <w:rsid w:val="00F60AA1"/>
    <w:rsid w:val="00F61066"/>
    <w:rsid w:val="00F61199"/>
    <w:rsid w:val="00F612EC"/>
    <w:rsid w:val="00F6160F"/>
    <w:rsid w:val="00F61980"/>
    <w:rsid w:val="00F61985"/>
    <w:rsid w:val="00F619C3"/>
    <w:rsid w:val="00F61C0D"/>
    <w:rsid w:val="00F61E24"/>
    <w:rsid w:val="00F6202E"/>
    <w:rsid w:val="00F62172"/>
    <w:rsid w:val="00F625CD"/>
    <w:rsid w:val="00F6264A"/>
    <w:rsid w:val="00F62738"/>
    <w:rsid w:val="00F62C49"/>
    <w:rsid w:val="00F62D0C"/>
    <w:rsid w:val="00F63538"/>
    <w:rsid w:val="00F63DBC"/>
    <w:rsid w:val="00F63E82"/>
    <w:rsid w:val="00F6478F"/>
    <w:rsid w:val="00F648F1"/>
    <w:rsid w:val="00F64C90"/>
    <w:rsid w:val="00F651D3"/>
    <w:rsid w:val="00F6556C"/>
    <w:rsid w:val="00F65642"/>
    <w:rsid w:val="00F657B2"/>
    <w:rsid w:val="00F65D7C"/>
    <w:rsid w:val="00F6620C"/>
    <w:rsid w:val="00F665D2"/>
    <w:rsid w:val="00F665FA"/>
    <w:rsid w:val="00F66713"/>
    <w:rsid w:val="00F66A34"/>
    <w:rsid w:val="00F66C01"/>
    <w:rsid w:val="00F672FD"/>
    <w:rsid w:val="00F67D9E"/>
    <w:rsid w:val="00F67E45"/>
    <w:rsid w:val="00F67E4C"/>
    <w:rsid w:val="00F70954"/>
    <w:rsid w:val="00F70ACA"/>
    <w:rsid w:val="00F70D88"/>
    <w:rsid w:val="00F714ED"/>
    <w:rsid w:val="00F714F7"/>
    <w:rsid w:val="00F71920"/>
    <w:rsid w:val="00F719CA"/>
    <w:rsid w:val="00F71ABE"/>
    <w:rsid w:val="00F71BD1"/>
    <w:rsid w:val="00F71CA8"/>
    <w:rsid w:val="00F72683"/>
    <w:rsid w:val="00F73352"/>
    <w:rsid w:val="00F73A0A"/>
    <w:rsid w:val="00F73E36"/>
    <w:rsid w:val="00F7418C"/>
    <w:rsid w:val="00F74481"/>
    <w:rsid w:val="00F744C7"/>
    <w:rsid w:val="00F74EB5"/>
    <w:rsid w:val="00F7573D"/>
    <w:rsid w:val="00F75A76"/>
    <w:rsid w:val="00F7609E"/>
    <w:rsid w:val="00F761E0"/>
    <w:rsid w:val="00F766F6"/>
    <w:rsid w:val="00F76B09"/>
    <w:rsid w:val="00F76C9A"/>
    <w:rsid w:val="00F76F05"/>
    <w:rsid w:val="00F77438"/>
    <w:rsid w:val="00F77622"/>
    <w:rsid w:val="00F77F25"/>
    <w:rsid w:val="00F80605"/>
    <w:rsid w:val="00F8099D"/>
    <w:rsid w:val="00F81082"/>
    <w:rsid w:val="00F81111"/>
    <w:rsid w:val="00F81692"/>
    <w:rsid w:val="00F81874"/>
    <w:rsid w:val="00F81885"/>
    <w:rsid w:val="00F8242A"/>
    <w:rsid w:val="00F82500"/>
    <w:rsid w:val="00F826E6"/>
    <w:rsid w:val="00F82A35"/>
    <w:rsid w:val="00F8305A"/>
    <w:rsid w:val="00F83247"/>
    <w:rsid w:val="00F83751"/>
    <w:rsid w:val="00F840A3"/>
    <w:rsid w:val="00F840AA"/>
    <w:rsid w:val="00F84344"/>
    <w:rsid w:val="00F8449B"/>
    <w:rsid w:val="00F84A73"/>
    <w:rsid w:val="00F850C2"/>
    <w:rsid w:val="00F851DA"/>
    <w:rsid w:val="00F852A2"/>
    <w:rsid w:val="00F854C0"/>
    <w:rsid w:val="00F85946"/>
    <w:rsid w:val="00F859BE"/>
    <w:rsid w:val="00F85F8C"/>
    <w:rsid w:val="00F8654A"/>
    <w:rsid w:val="00F86745"/>
    <w:rsid w:val="00F86792"/>
    <w:rsid w:val="00F8680B"/>
    <w:rsid w:val="00F86A4B"/>
    <w:rsid w:val="00F8730F"/>
    <w:rsid w:val="00F8735D"/>
    <w:rsid w:val="00F8780E"/>
    <w:rsid w:val="00F87985"/>
    <w:rsid w:val="00F87C0E"/>
    <w:rsid w:val="00F87C68"/>
    <w:rsid w:val="00F87E24"/>
    <w:rsid w:val="00F9063A"/>
    <w:rsid w:val="00F90F98"/>
    <w:rsid w:val="00F91321"/>
    <w:rsid w:val="00F9210F"/>
    <w:rsid w:val="00F92378"/>
    <w:rsid w:val="00F92669"/>
    <w:rsid w:val="00F9266A"/>
    <w:rsid w:val="00F9295E"/>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7A0C"/>
    <w:rsid w:val="00F97A11"/>
    <w:rsid w:val="00F97DB7"/>
    <w:rsid w:val="00F97DD7"/>
    <w:rsid w:val="00FA0072"/>
    <w:rsid w:val="00FA011B"/>
    <w:rsid w:val="00FA01AA"/>
    <w:rsid w:val="00FA024F"/>
    <w:rsid w:val="00FA02B7"/>
    <w:rsid w:val="00FA0717"/>
    <w:rsid w:val="00FA078B"/>
    <w:rsid w:val="00FA079D"/>
    <w:rsid w:val="00FA1D35"/>
    <w:rsid w:val="00FA1E4D"/>
    <w:rsid w:val="00FA302E"/>
    <w:rsid w:val="00FA33CB"/>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E2C"/>
    <w:rsid w:val="00FA7F43"/>
    <w:rsid w:val="00FB005A"/>
    <w:rsid w:val="00FB01A0"/>
    <w:rsid w:val="00FB026C"/>
    <w:rsid w:val="00FB0442"/>
    <w:rsid w:val="00FB0AA8"/>
    <w:rsid w:val="00FB0C84"/>
    <w:rsid w:val="00FB0CC7"/>
    <w:rsid w:val="00FB0F1C"/>
    <w:rsid w:val="00FB1451"/>
    <w:rsid w:val="00FB16F6"/>
    <w:rsid w:val="00FB175F"/>
    <w:rsid w:val="00FB1DAB"/>
    <w:rsid w:val="00FB1FC6"/>
    <w:rsid w:val="00FB2056"/>
    <w:rsid w:val="00FB227D"/>
    <w:rsid w:val="00FB2379"/>
    <w:rsid w:val="00FB243C"/>
    <w:rsid w:val="00FB27CB"/>
    <w:rsid w:val="00FB28A5"/>
    <w:rsid w:val="00FB3C88"/>
    <w:rsid w:val="00FB477A"/>
    <w:rsid w:val="00FB49CD"/>
    <w:rsid w:val="00FB4A07"/>
    <w:rsid w:val="00FB4B8F"/>
    <w:rsid w:val="00FB4D6F"/>
    <w:rsid w:val="00FB5018"/>
    <w:rsid w:val="00FB52FA"/>
    <w:rsid w:val="00FB5C3C"/>
    <w:rsid w:val="00FB5D5E"/>
    <w:rsid w:val="00FB5EB4"/>
    <w:rsid w:val="00FB5FEE"/>
    <w:rsid w:val="00FB6659"/>
    <w:rsid w:val="00FB6AD5"/>
    <w:rsid w:val="00FB76B9"/>
    <w:rsid w:val="00FC00AF"/>
    <w:rsid w:val="00FC0687"/>
    <w:rsid w:val="00FC0696"/>
    <w:rsid w:val="00FC06AB"/>
    <w:rsid w:val="00FC086C"/>
    <w:rsid w:val="00FC10B8"/>
    <w:rsid w:val="00FC11D9"/>
    <w:rsid w:val="00FC149B"/>
    <w:rsid w:val="00FC172A"/>
    <w:rsid w:val="00FC1C8B"/>
    <w:rsid w:val="00FC1EEE"/>
    <w:rsid w:val="00FC2404"/>
    <w:rsid w:val="00FC2740"/>
    <w:rsid w:val="00FC2B74"/>
    <w:rsid w:val="00FC2BDF"/>
    <w:rsid w:val="00FC2D85"/>
    <w:rsid w:val="00FC2F6F"/>
    <w:rsid w:val="00FC2FFB"/>
    <w:rsid w:val="00FC32E7"/>
    <w:rsid w:val="00FC3788"/>
    <w:rsid w:val="00FC3A33"/>
    <w:rsid w:val="00FC3AEE"/>
    <w:rsid w:val="00FC4711"/>
    <w:rsid w:val="00FC48A6"/>
    <w:rsid w:val="00FC49FF"/>
    <w:rsid w:val="00FC4B60"/>
    <w:rsid w:val="00FC4DDC"/>
    <w:rsid w:val="00FC4FC2"/>
    <w:rsid w:val="00FC5000"/>
    <w:rsid w:val="00FC5171"/>
    <w:rsid w:val="00FC54CA"/>
    <w:rsid w:val="00FC5F4E"/>
    <w:rsid w:val="00FC5FF6"/>
    <w:rsid w:val="00FC662D"/>
    <w:rsid w:val="00FC77D3"/>
    <w:rsid w:val="00FC7911"/>
    <w:rsid w:val="00FC7AA1"/>
    <w:rsid w:val="00FC7D98"/>
    <w:rsid w:val="00FD02E8"/>
    <w:rsid w:val="00FD0411"/>
    <w:rsid w:val="00FD0856"/>
    <w:rsid w:val="00FD0945"/>
    <w:rsid w:val="00FD10A6"/>
    <w:rsid w:val="00FD1251"/>
    <w:rsid w:val="00FD1442"/>
    <w:rsid w:val="00FD175D"/>
    <w:rsid w:val="00FD194F"/>
    <w:rsid w:val="00FD1A34"/>
    <w:rsid w:val="00FD1AE7"/>
    <w:rsid w:val="00FD2481"/>
    <w:rsid w:val="00FD2623"/>
    <w:rsid w:val="00FD27CB"/>
    <w:rsid w:val="00FD2A75"/>
    <w:rsid w:val="00FD32A1"/>
    <w:rsid w:val="00FD33E1"/>
    <w:rsid w:val="00FD3839"/>
    <w:rsid w:val="00FD3880"/>
    <w:rsid w:val="00FD3934"/>
    <w:rsid w:val="00FD3CFA"/>
    <w:rsid w:val="00FD3FE1"/>
    <w:rsid w:val="00FD409D"/>
    <w:rsid w:val="00FD41D8"/>
    <w:rsid w:val="00FD43B1"/>
    <w:rsid w:val="00FD47E2"/>
    <w:rsid w:val="00FD4A25"/>
    <w:rsid w:val="00FD51E5"/>
    <w:rsid w:val="00FD53E9"/>
    <w:rsid w:val="00FD53F6"/>
    <w:rsid w:val="00FD56D1"/>
    <w:rsid w:val="00FD570F"/>
    <w:rsid w:val="00FD5A19"/>
    <w:rsid w:val="00FD5D77"/>
    <w:rsid w:val="00FD5F86"/>
    <w:rsid w:val="00FD6224"/>
    <w:rsid w:val="00FD6325"/>
    <w:rsid w:val="00FD69BA"/>
    <w:rsid w:val="00FD6BAE"/>
    <w:rsid w:val="00FD6C26"/>
    <w:rsid w:val="00FD7426"/>
    <w:rsid w:val="00FE002E"/>
    <w:rsid w:val="00FE089B"/>
    <w:rsid w:val="00FE0D45"/>
    <w:rsid w:val="00FE1696"/>
    <w:rsid w:val="00FE1943"/>
    <w:rsid w:val="00FE1AA0"/>
    <w:rsid w:val="00FE2022"/>
    <w:rsid w:val="00FE246C"/>
    <w:rsid w:val="00FE2AF4"/>
    <w:rsid w:val="00FE38A9"/>
    <w:rsid w:val="00FE3AFA"/>
    <w:rsid w:val="00FE4140"/>
    <w:rsid w:val="00FE42C1"/>
    <w:rsid w:val="00FE43CE"/>
    <w:rsid w:val="00FE47A4"/>
    <w:rsid w:val="00FE4831"/>
    <w:rsid w:val="00FE49F7"/>
    <w:rsid w:val="00FE50B0"/>
    <w:rsid w:val="00FE5148"/>
    <w:rsid w:val="00FE55F1"/>
    <w:rsid w:val="00FE59C8"/>
    <w:rsid w:val="00FE6313"/>
    <w:rsid w:val="00FE6423"/>
    <w:rsid w:val="00FE68E2"/>
    <w:rsid w:val="00FE6A75"/>
    <w:rsid w:val="00FE6B28"/>
    <w:rsid w:val="00FE70A3"/>
    <w:rsid w:val="00FE78AD"/>
    <w:rsid w:val="00FE7C7C"/>
    <w:rsid w:val="00FE7F52"/>
    <w:rsid w:val="00FE7FCA"/>
    <w:rsid w:val="00FF0723"/>
    <w:rsid w:val="00FF076B"/>
    <w:rsid w:val="00FF0779"/>
    <w:rsid w:val="00FF0F06"/>
    <w:rsid w:val="00FF157F"/>
    <w:rsid w:val="00FF16F2"/>
    <w:rsid w:val="00FF201A"/>
    <w:rsid w:val="00FF220D"/>
    <w:rsid w:val="00FF2A3F"/>
    <w:rsid w:val="00FF2B56"/>
    <w:rsid w:val="00FF2B76"/>
    <w:rsid w:val="00FF2C4F"/>
    <w:rsid w:val="00FF2CDC"/>
    <w:rsid w:val="00FF2EC4"/>
    <w:rsid w:val="00FF33B8"/>
    <w:rsid w:val="00FF36E3"/>
    <w:rsid w:val="00FF38D5"/>
    <w:rsid w:val="00FF423D"/>
    <w:rsid w:val="00FF453D"/>
    <w:rsid w:val="00FF4629"/>
    <w:rsid w:val="00FF4EAF"/>
    <w:rsid w:val="00FF50A6"/>
    <w:rsid w:val="00FF5240"/>
    <w:rsid w:val="00FF5764"/>
    <w:rsid w:val="00FF581E"/>
    <w:rsid w:val="00FF5C0D"/>
    <w:rsid w:val="00FF5E57"/>
    <w:rsid w:val="00FF691B"/>
    <w:rsid w:val="00FF6A5C"/>
    <w:rsid w:val="00FF6A69"/>
    <w:rsid w:val="00FF6DC2"/>
    <w:rsid w:val="00FF6F25"/>
    <w:rsid w:val="00FF767B"/>
    <w:rsid w:val="00FF789C"/>
    <w:rsid w:val="00FF7F32"/>
    <w:rsid w:val="0BDA7D65"/>
    <w:rsid w:val="0CA03125"/>
    <w:rsid w:val="13A94F2F"/>
    <w:rsid w:val="154E3275"/>
    <w:rsid w:val="1E093F4E"/>
    <w:rsid w:val="2C6319DA"/>
    <w:rsid w:val="2D5EF796"/>
    <w:rsid w:val="2D954DFC"/>
    <w:rsid w:val="35701F9B"/>
    <w:rsid w:val="49442864"/>
    <w:rsid w:val="4ADFF8C5"/>
    <w:rsid w:val="4CB11C69"/>
    <w:rsid w:val="50148F6B"/>
    <w:rsid w:val="513611EC"/>
    <w:rsid w:val="5374E3EF"/>
    <w:rsid w:val="56B553B2"/>
    <w:rsid w:val="599F7B84"/>
    <w:rsid w:val="59E9FB88"/>
    <w:rsid w:val="5D188463"/>
    <w:rsid w:val="5DBAC7BF"/>
    <w:rsid w:val="60A42848"/>
    <w:rsid w:val="6A4C71E5"/>
    <w:rsid w:val="6D83465C"/>
    <w:rsid w:val="7534900E"/>
    <w:rsid w:val="7CE30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65B87B1"/>
  <w15:chartTrackingRefBased/>
  <w15:docId w15:val="{99EE204B-8A7C-426F-A577-A1B113A9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semiHidden/>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1357847258">
          <w:marLeft w:val="720"/>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285502415">
          <w:marLeft w:val="994"/>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962079979">
          <w:marLeft w:val="547"/>
          <w:marRight w:val="0"/>
          <w:marTop w:val="0"/>
          <w:marBottom w:val="0"/>
          <w:divBdr>
            <w:top w:val="none" w:sz="0" w:space="0" w:color="auto"/>
            <w:left w:val="none" w:sz="0" w:space="0" w:color="auto"/>
            <w:bottom w:val="none" w:sz="0" w:space="0" w:color="auto"/>
            <w:right w:val="none" w:sz="0" w:space="0" w:color="auto"/>
          </w:divBdr>
        </w:div>
        <w:div w:id="52822228">
          <w:marLeft w:val="547"/>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914775785">
          <w:marLeft w:val="547"/>
          <w:marRight w:val="0"/>
          <w:marTop w:val="0"/>
          <w:marBottom w:val="0"/>
          <w:divBdr>
            <w:top w:val="none" w:sz="0" w:space="0" w:color="auto"/>
            <w:left w:val="none" w:sz="0" w:space="0" w:color="auto"/>
            <w:bottom w:val="none" w:sz="0" w:space="0" w:color="auto"/>
            <w:right w:val="none" w:sz="0" w:space="0" w:color="auto"/>
          </w:divBdr>
        </w:div>
        <w:div w:id="1075780143">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965311487">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12b3dfc9d445e5ca0ac68577a82ff704">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044f37878904c60dc8f28cea96d5c031"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3.xml><?xml version="1.0" encoding="utf-8"?>
<ds:datastoreItem xmlns:ds="http://schemas.openxmlformats.org/officeDocument/2006/customXml" ds:itemID="{B6B8C215-C5FB-4FB2-8487-A65CC4DA4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142</TotalTime>
  <Pages>16</Pages>
  <Words>7019</Words>
  <Characters>38174</Characters>
  <Application>Microsoft Office Word</Application>
  <DocSecurity>0</DocSecurity>
  <Lines>318</Lines>
  <Paragraphs>90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45103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Zheng, Naizheng (NSB - CN/Beijing)</cp:lastModifiedBy>
  <cp:revision>43</cp:revision>
  <cp:lastPrinted>2019-04-30T04:45:00Z</cp:lastPrinted>
  <dcterms:created xsi:type="dcterms:W3CDTF">2021-09-28T23:55:00Z</dcterms:created>
  <dcterms:modified xsi:type="dcterms:W3CDTF">2021-09-30T00:54:00Z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y fmtid="{D5CDD505-2E9C-101B-9397-08002B2CF9AE}" pid="5" name="HideFromDelve">
    <vt:lpwstr>0</vt:lpwstr>
  </property>
</Properties>
</file>